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CB1" w:rsidRPr="00376CB1" w:rsidRDefault="00376CB1" w:rsidP="00376CB1">
      <w:pPr>
        <w:pStyle w:val="a3"/>
        <w:shd w:val="clear" w:color="auto" w:fill="FFFFFF"/>
        <w:spacing w:before="0" w:beforeAutospacing="0" w:after="0" w:afterAutospacing="0"/>
        <w:jc w:val="both"/>
        <w:textAlignment w:val="baseline"/>
        <w:rPr>
          <w:color w:val="404040"/>
        </w:rPr>
      </w:pPr>
      <w:r w:rsidRPr="00376CB1">
        <w:rPr>
          <w:rStyle w:val="open"/>
          <w:b/>
          <w:bCs/>
          <w:color w:val="404040"/>
          <w:bdr w:val="none" w:sz="0" w:space="0" w:color="auto" w:frame="1"/>
        </w:rPr>
        <w:t>У</w:t>
      </w:r>
      <w:r w:rsidRPr="00376CB1">
        <w:rPr>
          <w:rStyle w:val="a4"/>
          <w:color w:val="404040"/>
          <w:bdr w:val="none" w:sz="0" w:space="0" w:color="auto" w:frame="1"/>
        </w:rPr>
        <w:t>важаемые соотечественники!</w:t>
      </w:r>
    </w:p>
    <w:p w:rsidR="00376CB1" w:rsidRPr="00376CB1" w:rsidRDefault="00376CB1" w:rsidP="00376CB1">
      <w:pPr>
        <w:pStyle w:val="a3"/>
        <w:shd w:val="clear" w:color="auto" w:fill="FFFFFF"/>
        <w:spacing w:before="0" w:beforeAutospacing="0" w:after="300" w:afterAutospacing="0"/>
        <w:jc w:val="both"/>
        <w:textAlignment w:val="baseline"/>
        <w:rPr>
          <w:color w:val="404040"/>
        </w:rPr>
      </w:pPr>
      <w:r w:rsidRPr="00376CB1">
        <w:rPr>
          <w:color w:val="404040"/>
        </w:rPr>
        <w:t>Мы начали проект «Электронная энциклопедия сельских школ России». Мы считаем важным донести до различных слоев общества, всех граждан страны значимость сельской школы как исторического и культурного феномена, обеспечивающего стабильность, устойчивое развитие и духовную крепость российского государства и общества. Мы – это оргкомитет проекта, состоящий из единомышленников, которые на протяжении многих лет сотрудничают в области воспитания гражданственности, патриотизма, трудолюбия у детей и молодежи, создания развивающих детско-взрослых общностей.</w:t>
      </w:r>
    </w:p>
    <w:p w:rsidR="00376CB1" w:rsidRPr="00376CB1" w:rsidRDefault="00376CB1" w:rsidP="00376CB1">
      <w:pPr>
        <w:pStyle w:val="a3"/>
        <w:shd w:val="clear" w:color="auto" w:fill="FFFFFF"/>
        <w:spacing w:before="0" w:beforeAutospacing="0" w:after="300" w:afterAutospacing="0"/>
        <w:jc w:val="both"/>
        <w:textAlignment w:val="baseline"/>
        <w:rPr>
          <w:color w:val="404040"/>
        </w:rPr>
      </w:pPr>
      <w:r w:rsidRPr="00376CB1">
        <w:rPr>
          <w:color w:val="404040"/>
        </w:rPr>
        <w:t>Мы хотим дать вам возможность увидеть на одном электронном ресурсе все сельские школы России, познакомиться с их прошлым, настоящим и будущим. В ходе проекта будет организовано взаимодействие с руководством сельских муниципальных образований, депутатами сельских советов, сельскими отделами управления образованием, администрациями и коллективами сельских школ, жителями села.</w:t>
      </w:r>
      <w:r w:rsidRPr="00376CB1">
        <w:rPr>
          <w:color w:val="404040"/>
        </w:rPr>
        <w:br/>
        <w:t>В результате должна возникнуть электронная страничка конкретной сельской школы как хранилище не только официальных сведений (история школы, имена и фамилии руководителей, учителей, достижения, выдающиеся выпускники и т.д.), но и неофициальной, «живой» информации (человеческие судьбы педагогов и учащихся, истории успеха обычных людей, школьный фольклор, семейные истории, личные воспоминания, школьные проекты, дела и т.д.). Материалы будут представляться в текстовом виде и посредством фото-видео фрагментов. Страничка школы в Энциклопедии будет регулярно обновляться, дополняться новыми сведениями.</w:t>
      </w:r>
    </w:p>
    <w:p w:rsidR="00376CB1" w:rsidRPr="00376CB1" w:rsidRDefault="00376CB1" w:rsidP="00376CB1">
      <w:pPr>
        <w:pStyle w:val="a3"/>
        <w:shd w:val="clear" w:color="auto" w:fill="FFFFFF"/>
        <w:spacing w:before="0" w:beforeAutospacing="0" w:after="300" w:afterAutospacing="0"/>
        <w:jc w:val="both"/>
        <w:textAlignment w:val="baseline"/>
        <w:rPr>
          <w:color w:val="404040"/>
        </w:rPr>
      </w:pPr>
      <w:r w:rsidRPr="00376CB1">
        <w:rPr>
          <w:color w:val="404040"/>
        </w:rPr>
        <w:t>Благодаря «Электронной энциклопедии сельских школ России» наше общество должно обрести более глубокое и разностороннее понимание сельской жизни в ее историко-культурной ретроспективе и перспективе. Важным моментом будет показ различных успешных практик развития сельских школ и поселений в разных регионах России. Оптимистические сценарии развития сельского социума как в экономике, так и в различных социокультурных аспектах существуют, и страна должна знать об этом.</w:t>
      </w:r>
    </w:p>
    <w:p w:rsidR="00376CB1" w:rsidRPr="00376CB1" w:rsidRDefault="00376CB1" w:rsidP="00376CB1">
      <w:pPr>
        <w:pStyle w:val="a3"/>
        <w:shd w:val="clear" w:color="auto" w:fill="FFFFFF"/>
        <w:spacing w:before="0" w:beforeAutospacing="0" w:after="300" w:afterAutospacing="0"/>
        <w:jc w:val="both"/>
        <w:textAlignment w:val="baseline"/>
        <w:rPr>
          <w:color w:val="404040"/>
        </w:rPr>
      </w:pPr>
      <w:r w:rsidRPr="00376CB1">
        <w:rPr>
          <w:color w:val="404040"/>
        </w:rPr>
        <w:t>Вторая задача, которая будет решена в ходе проекта – это организационная и финансовая поддержка социально-образовательных проектов сельских школ. Мы считаем, что выпускники сельских школ могут поддержать свои образовательные учреждения, но для этого нужно создать эффективный механизм организации этой помощи. Он видится следующим образом. Школа разрабатывает социально-образовательный проект с конкретными целями и задачами, потребностями в ресурсах, сроками выполнения и выставляет его на этом сайте. Задача нас, как организаторов проекта – вместе с авторами донести школьный проект до властей, различных общественных и предпринимательских структур, и, конечно же, выпускников школы.</w:t>
      </w:r>
      <w:r w:rsidRPr="00376CB1">
        <w:rPr>
          <w:color w:val="404040"/>
        </w:rPr>
        <w:br/>
        <w:t>Мы надеемся, что это станет цивилизованной формой соревнования сельских школ, в котором основную роль будут играть качество их проектов, их нужность и достижимость, и, конечно же, отзывчивость бывших учеников и других благотворителей.</w:t>
      </w:r>
    </w:p>
    <w:p w:rsidR="00376CB1" w:rsidRPr="00376CB1" w:rsidRDefault="00376CB1" w:rsidP="00376CB1">
      <w:pPr>
        <w:pStyle w:val="a3"/>
        <w:shd w:val="clear" w:color="auto" w:fill="FFFFFF"/>
        <w:spacing w:before="0" w:beforeAutospacing="0" w:after="300" w:afterAutospacing="0"/>
        <w:jc w:val="both"/>
        <w:textAlignment w:val="baseline"/>
        <w:rPr>
          <w:color w:val="404040"/>
        </w:rPr>
      </w:pPr>
      <w:r w:rsidRPr="00376CB1">
        <w:rPr>
          <w:color w:val="404040"/>
        </w:rPr>
        <w:t>Третья важная задача нашего проекта – сближение юных горожан и селян, практическое взаимодействие детско-взрослых коллективов городских и сельских школ. Это могут быть совместные образовательные, историко-культурные, экологические и другие дела, которые объединят детей и взрослых из городов и деревень и помогут им почувствовать себя гражданами единой Великой страны. Учителя и школьники ряда городов уже проявили интерес к нашему проекту. Это не случайно – здесь поле для серьезных поисков и исследований, подлинного «открытия страны».</w:t>
      </w:r>
    </w:p>
    <w:p w:rsidR="00376CB1" w:rsidRPr="00376CB1" w:rsidRDefault="00376CB1" w:rsidP="00376CB1">
      <w:pPr>
        <w:pStyle w:val="a3"/>
        <w:shd w:val="clear" w:color="auto" w:fill="FFFFFF"/>
        <w:spacing w:before="0" w:beforeAutospacing="0" w:after="0" w:afterAutospacing="0"/>
        <w:jc w:val="both"/>
        <w:textAlignment w:val="baseline"/>
        <w:rPr>
          <w:color w:val="404040"/>
        </w:rPr>
      </w:pPr>
      <w:r w:rsidRPr="00376CB1">
        <w:rPr>
          <w:color w:val="404040"/>
        </w:rPr>
        <w:lastRenderedPageBreak/>
        <w:t>Мы посвящаем наш проект памяти академика </w:t>
      </w:r>
      <w:hyperlink r:id="rId4" w:history="1">
        <w:r w:rsidRPr="00376CB1">
          <w:rPr>
            <w:rStyle w:val="a5"/>
            <w:color w:val="E66432"/>
            <w:bdr w:val="none" w:sz="0" w:space="0" w:color="auto" w:frame="1"/>
          </w:rPr>
          <w:t>Людмилы Ивановны Новиковой</w:t>
        </w:r>
      </w:hyperlink>
      <w:r w:rsidRPr="00376CB1">
        <w:rPr>
          <w:color w:val="404040"/>
        </w:rPr>
        <w:t> – выдающегося педагога-воспитателя, неутомимого подвижника русской педагогической традиции, знатока и любителя сельской школы, ее увлеченного исследователя.</w:t>
      </w:r>
    </w:p>
    <w:p w:rsidR="00376CB1" w:rsidRPr="00376CB1" w:rsidRDefault="00376CB1" w:rsidP="00376CB1">
      <w:pPr>
        <w:pStyle w:val="a3"/>
        <w:shd w:val="clear" w:color="auto" w:fill="FFFFFF"/>
        <w:spacing w:before="0" w:beforeAutospacing="0" w:after="0" w:afterAutospacing="0"/>
        <w:jc w:val="both"/>
        <w:textAlignment w:val="baseline"/>
        <w:rPr>
          <w:color w:val="404040"/>
        </w:rPr>
      </w:pPr>
      <w:r w:rsidRPr="00376CB1">
        <w:rPr>
          <w:rStyle w:val="a6"/>
          <w:b/>
          <w:bCs/>
          <w:color w:val="404040"/>
          <w:bdr w:val="none" w:sz="0" w:space="0" w:color="auto" w:frame="1"/>
        </w:rPr>
        <w:t xml:space="preserve">Девиз Энциклопедии сельских школ </w:t>
      </w:r>
      <w:proofErr w:type="gramStart"/>
      <w:r w:rsidRPr="00376CB1">
        <w:rPr>
          <w:rStyle w:val="a6"/>
          <w:b/>
          <w:bCs/>
          <w:color w:val="404040"/>
          <w:bdr w:val="none" w:sz="0" w:space="0" w:color="auto" w:frame="1"/>
        </w:rPr>
        <w:t>России:</w:t>
      </w:r>
      <w:r w:rsidRPr="00376CB1">
        <w:rPr>
          <w:b/>
          <w:bCs/>
          <w:i/>
          <w:iCs/>
          <w:color w:val="404040"/>
          <w:bdr w:val="none" w:sz="0" w:space="0" w:color="auto" w:frame="1"/>
        </w:rPr>
        <w:br/>
      </w:r>
      <w:r w:rsidRPr="00376CB1">
        <w:rPr>
          <w:rStyle w:val="a6"/>
          <w:b/>
          <w:bCs/>
          <w:color w:val="404040"/>
          <w:bdr w:val="none" w:sz="0" w:space="0" w:color="auto" w:frame="1"/>
        </w:rPr>
        <w:t>«</w:t>
      </w:r>
      <w:proofErr w:type="gramEnd"/>
      <w:r w:rsidRPr="00376CB1">
        <w:rPr>
          <w:rStyle w:val="a6"/>
          <w:b/>
          <w:bCs/>
          <w:color w:val="404040"/>
          <w:bdr w:val="none" w:sz="0" w:space="0" w:color="auto" w:frame="1"/>
        </w:rPr>
        <w:t>Без памяти — нет истории,</w:t>
      </w:r>
      <w:r w:rsidRPr="00376CB1">
        <w:rPr>
          <w:b/>
          <w:bCs/>
          <w:i/>
          <w:iCs/>
          <w:color w:val="404040"/>
          <w:bdr w:val="none" w:sz="0" w:space="0" w:color="auto" w:frame="1"/>
        </w:rPr>
        <w:br/>
      </w:r>
      <w:r w:rsidRPr="00376CB1">
        <w:rPr>
          <w:rStyle w:val="a6"/>
          <w:b/>
          <w:bCs/>
          <w:color w:val="404040"/>
          <w:bdr w:val="none" w:sz="0" w:space="0" w:color="auto" w:frame="1"/>
        </w:rPr>
        <w:t>Без истории — нет культуры,</w:t>
      </w:r>
      <w:r w:rsidRPr="00376CB1">
        <w:rPr>
          <w:b/>
          <w:bCs/>
          <w:i/>
          <w:iCs/>
          <w:color w:val="404040"/>
          <w:bdr w:val="none" w:sz="0" w:space="0" w:color="auto" w:frame="1"/>
        </w:rPr>
        <w:br/>
      </w:r>
      <w:r w:rsidRPr="00376CB1">
        <w:rPr>
          <w:rStyle w:val="a6"/>
          <w:b/>
          <w:bCs/>
          <w:color w:val="404040"/>
          <w:bdr w:val="none" w:sz="0" w:space="0" w:color="auto" w:frame="1"/>
        </w:rPr>
        <w:t>Без культуры — нет духовности,</w:t>
      </w:r>
      <w:r w:rsidRPr="00376CB1">
        <w:rPr>
          <w:b/>
          <w:bCs/>
          <w:i/>
          <w:iCs/>
          <w:color w:val="404040"/>
          <w:bdr w:val="none" w:sz="0" w:space="0" w:color="auto" w:frame="1"/>
        </w:rPr>
        <w:br/>
      </w:r>
      <w:r w:rsidRPr="00376CB1">
        <w:rPr>
          <w:rStyle w:val="a6"/>
          <w:b/>
          <w:bCs/>
          <w:color w:val="404040"/>
          <w:bdr w:val="none" w:sz="0" w:space="0" w:color="auto" w:frame="1"/>
        </w:rPr>
        <w:t>Без духовности — нет в</w:t>
      </w:r>
      <w:bookmarkStart w:id="0" w:name="_GoBack"/>
      <w:bookmarkEnd w:id="0"/>
      <w:r w:rsidRPr="00376CB1">
        <w:rPr>
          <w:rStyle w:val="a6"/>
          <w:b/>
          <w:bCs/>
          <w:color w:val="404040"/>
          <w:bdr w:val="none" w:sz="0" w:space="0" w:color="auto" w:frame="1"/>
        </w:rPr>
        <w:t>оспитания,</w:t>
      </w:r>
      <w:r w:rsidRPr="00376CB1">
        <w:rPr>
          <w:b/>
          <w:bCs/>
          <w:i/>
          <w:iCs/>
          <w:color w:val="404040"/>
          <w:bdr w:val="none" w:sz="0" w:space="0" w:color="auto" w:frame="1"/>
        </w:rPr>
        <w:br/>
      </w:r>
      <w:r w:rsidRPr="00376CB1">
        <w:rPr>
          <w:rStyle w:val="a6"/>
          <w:b/>
          <w:bCs/>
          <w:color w:val="404040"/>
          <w:bdr w:val="none" w:sz="0" w:space="0" w:color="auto" w:frame="1"/>
        </w:rPr>
        <w:t>Без воспитания — нет Человека,</w:t>
      </w:r>
      <w:r w:rsidRPr="00376CB1">
        <w:rPr>
          <w:b/>
          <w:bCs/>
          <w:i/>
          <w:iCs/>
          <w:color w:val="404040"/>
          <w:bdr w:val="none" w:sz="0" w:space="0" w:color="auto" w:frame="1"/>
        </w:rPr>
        <w:br/>
      </w:r>
      <w:r w:rsidRPr="00376CB1">
        <w:rPr>
          <w:rStyle w:val="a6"/>
          <w:b/>
          <w:bCs/>
          <w:color w:val="404040"/>
          <w:bdr w:val="none" w:sz="0" w:space="0" w:color="auto" w:frame="1"/>
        </w:rPr>
        <w:t>Без Человека — нет Народа!»</w:t>
      </w:r>
    </w:p>
    <w:p w:rsidR="00376CB1" w:rsidRPr="00376CB1" w:rsidRDefault="00376CB1" w:rsidP="00376CB1">
      <w:pPr>
        <w:pStyle w:val="a3"/>
        <w:shd w:val="clear" w:color="auto" w:fill="FFFFFF"/>
        <w:spacing w:before="0" w:beforeAutospacing="0" w:after="0" w:afterAutospacing="0"/>
        <w:jc w:val="both"/>
        <w:textAlignment w:val="baseline"/>
        <w:rPr>
          <w:color w:val="404040"/>
        </w:rPr>
      </w:pPr>
      <w:r w:rsidRPr="00376CB1">
        <w:rPr>
          <w:color w:val="404040"/>
        </w:rPr>
        <w:t>Становитесь вместе с нами в ряды энциклопедистов! Мы благодарны любому участию. Нам нужны ваши ум, воля, добросердечие, решимость узнать и обустроить большой архипелаг нашего прошлого, настоящего и будущего – сельскую школу России. </w:t>
      </w:r>
      <w:r w:rsidRPr="00376CB1">
        <w:rPr>
          <w:rStyle w:val="close"/>
          <w:color w:val="404040"/>
          <w:bdr w:val="none" w:sz="0" w:space="0" w:color="auto" w:frame="1"/>
        </w:rPr>
        <w:t> </w:t>
      </w:r>
    </w:p>
    <w:p w:rsidR="00FD6E2C" w:rsidRDefault="00FD6E2C"/>
    <w:sectPr w:rsidR="00FD6E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CB1"/>
    <w:rsid w:val="00376CB1"/>
    <w:rsid w:val="00FD6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0F404-9386-44E6-AD73-CDACC361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6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6CB1"/>
    <w:rPr>
      <w:b/>
      <w:bCs/>
    </w:rPr>
  </w:style>
  <w:style w:type="character" w:customStyle="1" w:styleId="open">
    <w:name w:val="open"/>
    <w:basedOn w:val="a0"/>
    <w:rsid w:val="00376CB1"/>
  </w:style>
  <w:style w:type="character" w:styleId="a5">
    <w:name w:val="Hyperlink"/>
    <w:basedOn w:val="a0"/>
    <w:uiPriority w:val="99"/>
    <w:semiHidden/>
    <w:unhideWhenUsed/>
    <w:rsid w:val="00376CB1"/>
    <w:rPr>
      <w:color w:val="0000FF"/>
      <w:u w:val="single"/>
    </w:rPr>
  </w:style>
  <w:style w:type="character" w:styleId="a6">
    <w:name w:val="Emphasis"/>
    <w:basedOn w:val="a0"/>
    <w:uiPriority w:val="20"/>
    <w:qFormat/>
    <w:rsid w:val="00376CB1"/>
    <w:rPr>
      <w:i/>
      <w:iCs/>
    </w:rPr>
  </w:style>
  <w:style w:type="character" w:customStyle="1" w:styleId="close">
    <w:name w:val="close"/>
    <w:basedOn w:val="a0"/>
    <w:rsid w:val="00376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22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xn--e1aaibaicee3abxecia6ipck.xn--p1ai/?p=1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3603</Characters>
  <Application>Microsoft Office Word</Application>
  <DocSecurity>0</DocSecurity>
  <Lines>30</Lines>
  <Paragraphs>8</Paragraphs>
  <ScaleCrop>false</ScaleCrop>
  <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1</cp:revision>
  <dcterms:created xsi:type="dcterms:W3CDTF">2017-10-11T14:52:00Z</dcterms:created>
  <dcterms:modified xsi:type="dcterms:W3CDTF">2017-10-11T14:53:00Z</dcterms:modified>
</cp:coreProperties>
</file>