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FD" w:rsidRPr="005B53FD" w:rsidRDefault="005B53FD" w:rsidP="005B53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B901A"/>
          <w:sz w:val="32"/>
          <w:szCs w:val="32"/>
        </w:rPr>
      </w:pPr>
      <w:r w:rsidRPr="005B53FD">
        <w:rPr>
          <w:rFonts w:ascii="Times New Roman" w:eastAsia="Times New Roman" w:hAnsi="Times New Roman" w:cs="Times New Roman"/>
          <w:b/>
          <w:bCs/>
          <w:color w:val="4B901A"/>
          <w:sz w:val="32"/>
          <w:szCs w:val="32"/>
        </w:rPr>
        <w:t>Тренинг родительской эффективности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B53FD" w:rsidRPr="005B53FD" w:rsidTr="005B53FD">
        <w:trPr>
          <w:tblCellSpacing w:w="0" w:type="dxa"/>
        </w:trPr>
        <w:tc>
          <w:tcPr>
            <w:tcW w:w="0" w:type="auto"/>
            <w:tcBorders>
              <w:top w:val="single" w:sz="4" w:space="0" w:color="EBD98E"/>
            </w:tcBorders>
            <w:tcMar>
              <w:top w:w="46" w:type="dxa"/>
              <w:left w:w="30" w:type="dxa"/>
              <w:bottom w:w="46" w:type="dxa"/>
              <w:right w:w="30" w:type="dxa"/>
            </w:tcMar>
            <w:vAlign w:val="center"/>
            <w:hideMark/>
          </w:tcPr>
          <w:p w:rsidR="005B53FD" w:rsidRPr="005B53FD" w:rsidRDefault="005B53FD" w:rsidP="005B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Тренинг родительской эффективности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Многочисленные психологические исследования подтвердили, что «проблемные», «</w:t>
            </w:r>
            <w:proofErr w:type="spell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закомплексованные</w:t>
            </w:r>
            <w:proofErr w:type="spell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» и «непослушные» дети — всегда результат неправильно сложившихся отношений в семье. Специалисты пришли к выводу, что стиль взаимодействия детей и родителей непроизвольно запечатлевается в памяти ребенка, и, став взрослым, человек воспроизводит его как естественный. Таким образом, происходит наследование стиля общения: большинство родителей воспитывают своих детей так, как их самих воспитывали в детстве.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Каждому родителю нужно 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научится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: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безусловно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принимать своего ребенка таким, какой он есть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узнать о законе «зоны ближайшего развития» и его использовании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конструктивно разрешать конфликты (выигрывают обе стороны)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применять «активное слушание»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избегать автоматических реакций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доносить до ребенка свои эмоции и переживания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правила таким образом, чтобы ребенок им следовал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создавать сокровищницу самооценки своего ребенка</w:t>
            </w:r>
          </w:p>
          <w:p w:rsidR="005B53FD" w:rsidRPr="005B53FD" w:rsidRDefault="005B53FD" w:rsidP="005B53F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контролировать негативные эмоции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Что следует знать каждому родителю?!</w:t>
            </w:r>
          </w:p>
          <w:p w:rsidR="005B53FD" w:rsidRPr="005B53FD" w:rsidRDefault="005B53FD" w:rsidP="005B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9 золотых правил (по Ю. </w:t>
            </w:r>
            <w:proofErr w:type="spellStart"/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Гиппенрейтор</w:t>
            </w:r>
            <w:proofErr w:type="spellEnd"/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):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1.</w:t>
            </w: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 справишься!»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2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сли ребенку трудно, и он готов принять вашу помощь, обязательно помогите ему. При этом:</w:t>
            </w:r>
          </w:p>
          <w:p w:rsidR="005B53FD" w:rsidRPr="005B53FD" w:rsidRDefault="005B53FD" w:rsidP="005B53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Возьмите на себя только то, что он не может выполнить сам, остальное предоставьте делать ему самому.</w:t>
            </w:r>
          </w:p>
          <w:p w:rsidR="005B53FD" w:rsidRPr="005B53FD" w:rsidRDefault="005B53FD" w:rsidP="005B53F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По мере освоения ребенком новых действий постепенно передавайте их ему.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3</w:t>
            </w: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Постепенно, но неуклонно снимайте с себя заботу и ответственность за личные дела вашего ребенка и передавайте их ему.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4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озволяйте вашему ребенку встречаться с отрицательными последствиями своих действий (или своего бездействия). Только тогда он будет 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взрослеть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становиться «сознательным».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5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Е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сли ребенок вызывает у вас своим поведением отрицательные переживания, сообщите ему об этом.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6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огда вы говорите своих чувствах ребенку, говорите от ПЕРВОГО ЛИЦА. О СЕБЕ, О СВОЕМ переживании, а не о нем, не о его поведении.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7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Н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е требуйте от ребенка невозможного или трудно выполнимого. Вместо этого посмотрите, что вы можете изменить в окружающей обстановке.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8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Ч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тобы избегать излишних проблем и конфликтов, соразмеряйте собственные ожидания с возможностями ребенка.</w:t>
            </w:r>
          </w:p>
          <w:p w:rsidR="005B53FD" w:rsidRPr="005B53FD" w:rsidRDefault="005B53FD" w:rsidP="005B53F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Правило 9</w:t>
            </w: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тарайтесь не присваивать себе эмоциональные проблемы ребенка.</w:t>
            </w:r>
          </w:p>
          <w:p w:rsidR="005B53FD" w:rsidRPr="005B53FD" w:rsidRDefault="005B53FD" w:rsidP="005B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 xml:space="preserve">Правила о правилах (по Ю. </w:t>
            </w:r>
            <w:proofErr w:type="spellStart"/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Гиппенрейтор</w:t>
            </w:r>
            <w:proofErr w:type="spellEnd"/>
            <w:r w:rsidRPr="005B53FD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):</w:t>
            </w:r>
          </w:p>
          <w:p w:rsidR="005B53FD" w:rsidRPr="005B53FD" w:rsidRDefault="005B53FD" w:rsidP="005B53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Правила (ограничения, требования, запреты) обязательно должны быть в жизни каждого.</w:t>
            </w:r>
          </w:p>
          <w:p w:rsidR="005B53FD" w:rsidRPr="005B53FD" w:rsidRDefault="005B53FD" w:rsidP="005B53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Правила (ограничения, требования, запреты) не должно быть слишком много, и они должны быть гибкими.</w:t>
            </w:r>
          </w:p>
          <w:p w:rsidR="005B53FD" w:rsidRPr="005B53FD" w:rsidRDefault="005B53FD" w:rsidP="005B53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Родительские требования не должны вступать в явное противоречие с важнейшими потребностями ребенка.</w:t>
            </w:r>
          </w:p>
          <w:p w:rsidR="005B53FD" w:rsidRPr="005B53FD" w:rsidRDefault="005B53FD" w:rsidP="005B53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Правила (ограничения, требования, запреты) должны быть согласованы взрослыми между собой.</w:t>
            </w:r>
          </w:p>
          <w:p w:rsidR="005B53FD" w:rsidRPr="005B53FD" w:rsidRDefault="005B53FD" w:rsidP="005B53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Тон, в котором сообщается требование или запрет, должен быть скорее дружественно разъяснительным, чем повелительным.</w:t>
            </w:r>
          </w:p>
          <w:p w:rsidR="005B53FD" w:rsidRPr="005B53FD" w:rsidRDefault="005B53FD" w:rsidP="005B53F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Наказывать ребенка лучше, лишая его хорошего, чем делая ему плохое.</w:t>
            </w:r>
            <w:proofErr w:type="gramEnd"/>
          </w:p>
          <w:p w:rsidR="005B53FD" w:rsidRPr="005B53FD" w:rsidRDefault="005B53FD" w:rsidP="005B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Чтобы не допускать глубокого, разлада ребенка с самим собой и окружающим миром, нужно постоянно поддерживать его самооценку или чувство </w:t>
            </w:r>
            <w:proofErr w:type="spell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самоценности</w:t>
            </w:r>
            <w:proofErr w:type="spell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Безусловно</w:t>
            </w:r>
            <w:proofErr w:type="gram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принимать его.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Активно слушать его переживания, и потребности.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Бывать (читать, играть, заниматься) вместе.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Не вмешиваться в его занятия, с которыми он справляется.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Помогать, когда просит.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Поддерживать успехи.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Делиться своими чувствами (значит доверять).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Конструктивно разрешать конфликты.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в повседневном общении приветливые фразы. Например: Мне хорошо с тобой. Я рада тебя видеть. Хорошо, что ты пришел. Мне нравится, как ты... Я по тебе соскучилась. Давай (посидим, поделаем...) вместе. Ты, конечно, справишься. Как хорошо, что ты у нас есть. Ты мой хороший.</w:t>
            </w:r>
          </w:p>
          <w:p w:rsidR="005B53FD" w:rsidRPr="005B53FD" w:rsidRDefault="005B53FD" w:rsidP="005B53F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Обнимать не менее 4 </w:t>
            </w:r>
            <w:proofErr w:type="spell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</w:rPr>
              <w:t>, а лучше по 8 раз в день.</w:t>
            </w:r>
          </w:p>
          <w:p w:rsidR="005B53FD" w:rsidRPr="005B53FD" w:rsidRDefault="005B53FD" w:rsidP="005B5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Известный семейный терапевт </w:t>
            </w:r>
            <w:proofErr w:type="spellStart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Вирджиния</w:t>
            </w:r>
            <w:proofErr w:type="spellEnd"/>
            <w:r w:rsidRPr="005B53FD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И, между прочим, не только ребенку, но и взрослому.</w:t>
            </w:r>
          </w:p>
        </w:tc>
      </w:tr>
    </w:tbl>
    <w:p w:rsidR="005B20F6" w:rsidRDefault="005B20F6"/>
    <w:sectPr w:rsidR="005B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0BB0"/>
    <w:multiLevelType w:val="multilevel"/>
    <w:tmpl w:val="45E4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87A48"/>
    <w:multiLevelType w:val="multilevel"/>
    <w:tmpl w:val="258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604DD"/>
    <w:multiLevelType w:val="multilevel"/>
    <w:tmpl w:val="A992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D520B"/>
    <w:multiLevelType w:val="multilevel"/>
    <w:tmpl w:val="6684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B53FD"/>
    <w:rsid w:val="005B20F6"/>
    <w:rsid w:val="005B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3FD"/>
    <w:rPr>
      <w:b/>
      <w:bCs/>
    </w:rPr>
  </w:style>
  <w:style w:type="paragraph" w:styleId="a4">
    <w:name w:val="Normal (Web)"/>
    <w:basedOn w:val="a"/>
    <w:uiPriority w:val="99"/>
    <w:semiHidden/>
    <w:unhideWhenUsed/>
    <w:rsid w:val="005B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2016-04-19T03:16:00Z</dcterms:created>
  <dcterms:modified xsi:type="dcterms:W3CDTF">2016-04-19T03:17:00Z</dcterms:modified>
</cp:coreProperties>
</file>