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0CC36" w14:textId="5CE80BA8" w:rsidR="00297CBF" w:rsidRPr="00297CBF" w:rsidRDefault="00FF569B" w:rsidP="00297CB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sidRPr="00496106">
        <w:rPr>
          <w:rFonts w:ascii="Times New Roman" w:eastAsia="Times New Roman" w:hAnsi="Times New Roman" w:cs="Times New Roman"/>
          <w:b/>
        </w:rPr>
        <w:t xml:space="preserve">  </w:t>
      </w:r>
      <w:r w:rsidR="00297CBF">
        <w:rPr>
          <w:rFonts w:ascii="Times New Roman" w:eastAsia="Times New Roman" w:hAnsi="Times New Roman" w:cs="Times New Roman"/>
          <w:b/>
        </w:rPr>
        <w:t xml:space="preserve">                                                                                        </w:t>
      </w:r>
      <w:r w:rsidRPr="00496106">
        <w:rPr>
          <w:rFonts w:ascii="Times New Roman" w:eastAsia="Times New Roman" w:hAnsi="Times New Roman" w:cs="Times New Roman"/>
          <w:b/>
        </w:rPr>
        <w:t xml:space="preserve"> </w:t>
      </w:r>
    </w:p>
    <w:p w14:paraId="10B57B57" w14:textId="46EE72A1" w:rsidR="00FF569B" w:rsidRDefault="000A3E5F" w:rsidP="000A3E5F">
      <w:pPr>
        <w:pStyle w:val="a3"/>
        <w:widowControl w:val="0"/>
        <w:tabs>
          <w:tab w:val="left" w:pos="343"/>
        </w:tabs>
        <w:autoSpaceDE w:val="0"/>
        <w:autoSpaceDN w:val="0"/>
        <w:spacing w:after="4" w:line="240" w:lineRule="auto"/>
        <w:ind w:left="261" w:right="-284"/>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p>
    <w:p w14:paraId="299AE1B6" w14:textId="77777777" w:rsidR="00FF569B" w:rsidRDefault="00FF569B"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18810B4A"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17F74EBE"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727A65">
        <w:rPr>
          <w:rFonts w:ascii="Times New Roman" w:eastAsia="Times New Roman" w:hAnsi="Times New Roman" w:cs="Times New Roman"/>
          <w:b/>
        </w:rPr>
        <w:t>Химия</w:t>
      </w:r>
      <w:r w:rsidR="0078171E">
        <w:rPr>
          <w:rFonts w:ascii="Times New Roman" w:eastAsia="Times New Roman" w:hAnsi="Times New Roman" w:cs="Times New Roman"/>
          <w:b/>
        </w:rPr>
        <w:t>»</w:t>
      </w:r>
      <w:r w:rsidR="00FA115E">
        <w:rPr>
          <w:rFonts w:ascii="Times New Roman" w:eastAsia="Times New Roman" w:hAnsi="Times New Roman" w:cs="Times New Roman"/>
          <w:b/>
        </w:rPr>
        <w:t xml:space="preserve"> (базовый уровень)</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3272F4" w14:paraId="558CC8BA" w14:textId="77777777" w:rsidTr="009535F9">
        <w:trPr>
          <w:trHeight w:val="505"/>
        </w:trPr>
        <w:tc>
          <w:tcPr>
            <w:tcW w:w="7802" w:type="dxa"/>
            <w:shd w:val="clear" w:color="auto" w:fill="EAF1DD"/>
          </w:tcPr>
          <w:p w14:paraId="3B62D9C0" w14:textId="7E53EE5D"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727A65">
              <w:rPr>
                <w:rFonts w:ascii="Times New Roman" w:eastAsia="Times New Roman" w:hAnsi="Times New Roman" w:cs="Times New Roman"/>
                <w:b/>
                <w:sz w:val="24"/>
                <w:szCs w:val="24"/>
                <w:lang w:val="ru-RU"/>
              </w:rPr>
              <w:t>химии</w:t>
            </w:r>
            <w:r w:rsidR="00232BA9">
              <w:rPr>
                <w:rFonts w:ascii="Times New Roman" w:eastAsia="Times New Roman" w:hAnsi="Times New Roman" w:cs="Times New Roman"/>
                <w:b/>
                <w:sz w:val="24"/>
                <w:szCs w:val="24"/>
                <w:lang w:val="ru-RU"/>
              </w:rPr>
              <w:t>.</w:t>
            </w:r>
          </w:p>
          <w:p w14:paraId="5A4869F3" w14:textId="2E3096A8"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727A65">
              <w:rPr>
                <w:rFonts w:ascii="Times New Roman" w:eastAsia="Times New Roman" w:hAnsi="Times New Roman" w:cs="Times New Roman"/>
                <w:b/>
                <w:sz w:val="24"/>
                <w:szCs w:val="24"/>
                <w:lang w:val="ru-RU"/>
              </w:rPr>
              <w:t>8</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131"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9535F9">
        <w:trPr>
          <w:trHeight w:val="254"/>
        </w:trPr>
        <w:tc>
          <w:tcPr>
            <w:tcW w:w="7802" w:type="dxa"/>
          </w:tcPr>
          <w:p w14:paraId="14FD6BD4" w14:textId="77CF5494"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tc>
        <w:tc>
          <w:tcPr>
            <w:tcW w:w="2131" w:type="dxa"/>
          </w:tcPr>
          <w:p w14:paraId="783663AD" w14:textId="77777777" w:rsidR="00986D3F" w:rsidRDefault="009535F9"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1E58D7" w14:textId="1292FDF5" w:rsidR="00DA516D" w:rsidRPr="003272F4" w:rsidRDefault="00DA516D"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9535F9">
        <w:trPr>
          <w:trHeight w:val="312"/>
        </w:trPr>
        <w:tc>
          <w:tcPr>
            <w:tcW w:w="7802" w:type="dxa"/>
            <w:tcBorders>
              <w:bottom w:val="single" w:sz="4" w:space="0" w:color="auto"/>
            </w:tcBorders>
          </w:tcPr>
          <w:p w14:paraId="3334B6D6" w14:textId="67ECB99C"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c>
          <w:tcPr>
            <w:tcW w:w="2131" w:type="dxa"/>
          </w:tcPr>
          <w:p w14:paraId="03D4AE5B"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85704CA" w14:textId="11318618" w:rsidR="00986D3F" w:rsidRPr="00E0762B" w:rsidRDefault="00DA516D" w:rsidP="00DA516D">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9535F9">
        <w:trPr>
          <w:trHeight w:val="506"/>
        </w:trPr>
        <w:tc>
          <w:tcPr>
            <w:tcW w:w="7802" w:type="dxa"/>
            <w:tcBorders>
              <w:top w:val="single" w:sz="4" w:space="0" w:color="auto"/>
              <w:left w:val="single" w:sz="4" w:space="0" w:color="auto"/>
              <w:bottom w:val="single" w:sz="4" w:space="0" w:color="auto"/>
              <w:right w:val="single" w:sz="4" w:space="0" w:color="auto"/>
            </w:tcBorders>
          </w:tcPr>
          <w:p w14:paraId="21CE9ADD" w14:textId="7F997BA5"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131" w:type="dxa"/>
            <w:tcBorders>
              <w:left w:val="single" w:sz="4" w:space="0" w:color="auto"/>
            </w:tcBorders>
          </w:tcPr>
          <w:p w14:paraId="33F20091"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0CEACFD1" w:rsidR="00986D3F" w:rsidRPr="00E0762B" w:rsidRDefault="00DA516D" w:rsidP="00DA516D">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3272F4" w14:paraId="489DB68D" w14:textId="77777777" w:rsidTr="009535F9">
        <w:trPr>
          <w:trHeight w:val="769"/>
        </w:trPr>
        <w:tc>
          <w:tcPr>
            <w:tcW w:w="7802" w:type="dxa"/>
          </w:tcPr>
          <w:p w14:paraId="3FAE85EF" w14:textId="3E297150" w:rsidR="00986D3F" w:rsidRPr="00E0762B" w:rsidRDefault="00727A65" w:rsidP="00DC59A8">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tc>
        <w:tc>
          <w:tcPr>
            <w:tcW w:w="2131" w:type="dxa"/>
          </w:tcPr>
          <w:p w14:paraId="273331E2"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554FDEA" w14:textId="50338C1F" w:rsidR="00986D3F" w:rsidRPr="00E0762B" w:rsidRDefault="00DA516D" w:rsidP="00DA516D">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3272F4" w14:paraId="4D10678E" w14:textId="77777777" w:rsidTr="009535F9">
        <w:trPr>
          <w:trHeight w:val="505"/>
        </w:trPr>
        <w:tc>
          <w:tcPr>
            <w:tcW w:w="7802" w:type="dxa"/>
          </w:tcPr>
          <w:p w14:paraId="65711011" w14:textId="31149DBE" w:rsidR="00986D3F" w:rsidRPr="00E0762B" w:rsidRDefault="00727A65" w:rsidP="00EC3CFC">
            <w:pPr>
              <w:tabs>
                <w:tab w:val="left" w:pos="3029"/>
              </w:tabs>
              <w:spacing w:line="276" w:lineRule="auto"/>
              <w:ind w:right="6" w:firstLine="567"/>
              <w:rPr>
                <w:rFonts w:ascii="Times New Roman" w:hAnsi="Times New Roman" w:cs="Times New Roman"/>
                <w:sz w:val="24"/>
                <w:szCs w:val="24"/>
                <w:lang w:val="ru-RU"/>
              </w:rPr>
            </w:pPr>
            <w:r w:rsidRPr="00727A65">
              <w:rPr>
                <w:rFonts w:ascii="Times New Roman" w:hAnsi="Times New Roman" w:cs="Times New Roman"/>
                <w:sz w:val="24"/>
                <w:szCs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c>
          <w:tcPr>
            <w:tcW w:w="2131" w:type="dxa"/>
          </w:tcPr>
          <w:p w14:paraId="64935A6D"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D825C01" w14:textId="0400E749" w:rsidR="00986D3F" w:rsidRPr="00E0762B"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9535F9">
        <w:trPr>
          <w:trHeight w:val="375"/>
        </w:trPr>
        <w:tc>
          <w:tcPr>
            <w:tcW w:w="7802" w:type="dxa"/>
          </w:tcPr>
          <w:p w14:paraId="0961A096" w14:textId="6E5391AB" w:rsidR="009443AB" w:rsidRPr="009443AB"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tc>
        <w:tc>
          <w:tcPr>
            <w:tcW w:w="2131" w:type="dxa"/>
          </w:tcPr>
          <w:p w14:paraId="31B58D46"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1CF98149" w:rsidR="00986D3F" w:rsidRPr="00E0762B"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9535F9">
        <w:trPr>
          <w:trHeight w:val="506"/>
        </w:trPr>
        <w:tc>
          <w:tcPr>
            <w:tcW w:w="7802" w:type="dxa"/>
          </w:tcPr>
          <w:p w14:paraId="0BD16847" w14:textId="56ECD404" w:rsidR="00487546" w:rsidRPr="00487546"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Pr="00DC59A8">
              <w:rPr>
                <w:rFonts w:ascii="Times New Roman" w:hAnsi="Times New Roman" w:cs="Times New Roman"/>
                <w:sz w:val="24"/>
                <w:szCs w:val="24"/>
                <w:lang w:val="ru-RU"/>
              </w:rPr>
              <w:t xml:space="preserve">характеризовать (описывать) общие химические свойства веществ различных классов, подтверждая описание примерами молекулярных уравнений </w:t>
            </w: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соответствующих химических реакций;</w:t>
            </w:r>
          </w:p>
        </w:tc>
        <w:tc>
          <w:tcPr>
            <w:tcW w:w="2131" w:type="dxa"/>
          </w:tcPr>
          <w:p w14:paraId="7B9A288E" w14:textId="2AC209EB" w:rsidR="00487546"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90968BA" w14:textId="77777777" w:rsidTr="009535F9">
        <w:trPr>
          <w:trHeight w:val="506"/>
        </w:trPr>
        <w:tc>
          <w:tcPr>
            <w:tcW w:w="7802" w:type="dxa"/>
          </w:tcPr>
          <w:p w14:paraId="5CDBDE57" w14:textId="1258E359" w:rsidR="00DC59A8" w:rsidRPr="00DC59A8" w:rsidRDefault="00DC59A8" w:rsidP="00DC59A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DC59A8">
              <w:rPr>
                <w:rFonts w:ascii="Times New Roman" w:hAnsi="Times New Roman" w:cs="Times New Roman"/>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c>
          <w:tcPr>
            <w:tcW w:w="2131" w:type="dxa"/>
          </w:tcPr>
          <w:p w14:paraId="71034C64"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9ED8B64" w14:textId="2696983C" w:rsidR="00DC59A8" w:rsidRPr="00DC59A8"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151BE92" w14:textId="77777777" w:rsidTr="009535F9">
        <w:trPr>
          <w:trHeight w:val="448"/>
        </w:trPr>
        <w:tc>
          <w:tcPr>
            <w:tcW w:w="7802" w:type="dxa"/>
          </w:tcPr>
          <w:p w14:paraId="428355A4" w14:textId="6A1F64E1"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131" w:type="dxa"/>
          </w:tcPr>
          <w:p w14:paraId="437958D5" w14:textId="0D0FEFF7" w:rsidR="00DC59A8"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291F5158" w14:textId="77777777" w:rsidTr="009535F9">
        <w:trPr>
          <w:trHeight w:val="506"/>
        </w:trPr>
        <w:tc>
          <w:tcPr>
            <w:tcW w:w="7802" w:type="dxa"/>
          </w:tcPr>
          <w:p w14:paraId="58089CB0" w14:textId="082DDC5D"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131" w:type="dxa"/>
          </w:tcPr>
          <w:p w14:paraId="5D6FE7DF" w14:textId="36744033" w:rsidR="00DC59A8" w:rsidRPr="00487546" w:rsidRDefault="00DA516D" w:rsidP="00DA516D">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DC59A8" w:rsidRPr="003272F4" w14:paraId="6C19857E" w14:textId="77777777" w:rsidTr="009535F9">
        <w:trPr>
          <w:trHeight w:val="506"/>
        </w:trPr>
        <w:tc>
          <w:tcPr>
            <w:tcW w:w="7802" w:type="dxa"/>
          </w:tcPr>
          <w:p w14:paraId="3180760F" w14:textId="34C1C1A0" w:rsidR="00DC59A8" w:rsidRPr="00487546" w:rsidRDefault="00DC59A8" w:rsidP="00DC59A8">
            <w:pPr>
              <w:tabs>
                <w:tab w:val="left" w:pos="3029"/>
              </w:tabs>
              <w:spacing w:line="276" w:lineRule="auto"/>
              <w:ind w:right="6" w:firstLine="567"/>
              <w:rPr>
                <w:rFonts w:ascii="Times New Roman" w:hAnsi="Times New Roman" w:cs="Times New Roman"/>
                <w:sz w:val="24"/>
                <w:szCs w:val="24"/>
                <w:lang w:val="ru-RU"/>
              </w:rPr>
            </w:pPr>
            <w:r w:rsidRPr="00DC59A8">
              <w:rPr>
                <w:rFonts w:ascii="Times New Roman" w:hAnsi="Times New Roman" w:cs="Times New Roman"/>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c>
          <w:tcPr>
            <w:tcW w:w="2131" w:type="dxa"/>
          </w:tcPr>
          <w:p w14:paraId="283DF62B" w14:textId="3D240D80" w:rsidR="00DC59A8" w:rsidRPr="00487546" w:rsidRDefault="00DA516D" w:rsidP="00DC59A8">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bl>
    <w:p w14:paraId="15D37D28" w14:textId="77777777" w:rsidR="009711BA" w:rsidRDefault="009711BA"/>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253"/>
      </w:tblGrid>
      <w:tr w:rsidR="00F63296" w:rsidRPr="004B365C" w14:paraId="684BBFC6" w14:textId="77777777" w:rsidTr="00DA516D">
        <w:trPr>
          <w:trHeight w:val="505"/>
        </w:trPr>
        <w:tc>
          <w:tcPr>
            <w:tcW w:w="7802" w:type="dxa"/>
            <w:shd w:val="clear" w:color="auto" w:fill="EAF1DD"/>
          </w:tcPr>
          <w:p w14:paraId="6D753574" w14:textId="6155CFD3"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DC59A8">
              <w:rPr>
                <w:rFonts w:ascii="Times New Roman" w:eastAsia="Times New Roman" w:hAnsi="Times New Roman" w:cs="Times New Roman"/>
                <w:b/>
                <w:sz w:val="24"/>
                <w:szCs w:val="24"/>
                <w:lang w:val="ru-RU"/>
              </w:rPr>
              <w:t>химии</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6D620EE0"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DC59A8">
              <w:rPr>
                <w:rFonts w:ascii="Times New Roman" w:eastAsia="Times New Roman" w:hAnsi="Times New Roman" w:cs="Times New Roman"/>
                <w:b/>
                <w:sz w:val="24"/>
                <w:szCs w:val="24"/>
                <w:lang w:val="ru-RU"/>
              </w:rPr>
              <w:t>9</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253"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DA516D">
        <w:trPr>
          <w:trHeight w:val="254"/>
        </w:trPr>
        <w:tc>
          <w:tcPr>
            <w:tcW w:w="7802" w:type="dxa"/>
          </w:tcPr>
          <w:p w14:paraId="1A7D57BD" w14:textId="41D503BE" w:rsidR="003272F4" w:rsidRPr="004B365C" w:rsidRDefault="00DC59A8" w:rsidP="003A4A14">
            <w:pPr>
              <w:tabs>
                <w:tab w:val="left" w:pos="2640"/>
              </w:tabs>
              <w:spacing w:line="276" w:lineRule="auto"/>
              <w:ind w:right="6" w:firstLine="567"/>
              <w:jc w:val="both"/>
              <w:rPr>
                <w:rFonts w:ascii="Times New Roman" w:hAnsi="Times New Roman" w:cs="Times New Roman"/>
                <w:sz w:val="24"/>
                <w:szCs w:val="24"/>
                <w:lang w:val="ru-RU"/>
              </w:rPr>
            </w:pPr>
            <w:r w:rsidRPr="00DC59A8">
              <w:rPr>
                <w:rFonts w:ascii="Times New Roman" w:hAnsi="Times New Roman" w:cs="Times New Roman"/>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tc>
        <w:tc>
          <w:tcPr>
            <w:tcW w:w="2253" w:type="dxa"/>
          </w:tcPr>
          <w:p w14:paraId="2B26C34A"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BBE35" w14:textId="39701F92" w:rsidR="00F63296" w:rsidRPr="004B365C" w:rsidRDefault="00DA516D" w:rsidP="00DA516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2BDE5C72" w14:textId="77777777" w:rsidTr="00DA516D">
        <w:trPr>
          <w:trHeight w:val="312"/>
        </w:trPr>
        <w:tc>
          <w:tcPr>
            <w:tcW w:w="7802" w:type="dxa"/>
            <w:tcBorders>
              <w:bottom w:val="single" w:sz="4" w:space="0" w:color="auto"/>
            </w:tcBorders>
          </w:tcPr>
          <w:p w14:paraId="7DD265EE" w14:textId="3601A881" w:rsidR="004B365C"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иллюстрировать взаимосвязь основных химических понятий и применять</w:t>
            </w:r>
            <w:r>
              <w:rPr>
                <w:rFonts w:ascii="Times New Roman" w:hAnsi="Times New Roman" w:cs="Times New Roman"/>
                <w:sz w:val="24"/>
                <w:szCs w:val="24"/>
                <w:lang w:val="ru-RU"/>
              </w:rPr>
              <w:t xml:space="preserve"> </w:t>
            </w:r>
            <w:r w:rsidRPr="003A4A14">
              <w:rPr>
                <w:rFonts w:ascii="Times New Roman" w:hAnsi="Times New Roman" w:cs="Times New Roman"/>
                <w:sz w:val="24"/>
                <w:szCs w:val="24"/>
                <w:lang w:val="ru-RU"/>
              </w:rPr>
              <w:t>эти понятия при описании веществ и их превращений;</w:t>
            </w:r>
          </w:p>
        </w:tc>
        <w:tc>
          <w:tcPr>
            <w:tcW w:w="2253" w:type="dxa"/>
          </w:tcPr>
          <w:p w14:paraId="1D78077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20C361DC" w:rsidR="00F63296" w:rsidRPr="004B365C" w:rsidRDefault="00DA516D" w:rsidP="00DA516D">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DA516D">
        <w:trPr>
          <w:trHeight w:val="506"/>
        </w:trPr>
        <w:tc>
          <w:tcPr>
            <w:tcW w:w="7802" w:type="dxa"/>
            <w:tcBorders>
              <w:top w:val="single" w:sz="4" w:space="0" w:color="auto"/>
              <w:left w:val="single" w:sz="4" w:space="0" w:color="auto"/>
              <w:bottom w:val="single" w:sz="4" w:space="0" w:color="auto"/>
              <w:right w:val="single" w:sz="4" w:space="0" w:color="auto"/>
            </w:tcBorders>
          </w:tcPr>
          <w:p w14:paraId="0C8D3E1C" w14:textId="7C40197E"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использовать химическую символику для составления формул веществ и уравнений химических реакций;</w:t>
            </w:r>
          </w:p>
        </w:tc>
        <w:tc>
          <w:tcPr>
            <w:tcW w:w="2253" w:type="dxa"/>
            <w:tcBorders>
              <w:left w:val="single" w:sz="4" w:space="0" w:color="auto"/>
            </w:tcBorders>
          </w:tcPr>
          <w:p w14:paraId="028DF18B"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26F2C556" w:rsidR="00F63296" w:rsidRPr="004B365C" w:rsidRDefault="00DA516D" w:rsidP="00DA516D">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4F078193" w14:textId="77777777" w:rsidTr="00DA516D">
        <w:trPr>
          <w:trHeight w:val="253"/>
        </w:trPr>
        <w:tc>
          <w:tcPr>
            <w:tcW w:w="7802" w:type="dxa"/>
            <w:tcBorders>
              <w:top w:val="single" w:sz="4" w:space="0" w:color="auto"/>
            </w:tcBorders>
          </w:tcPr>
          <w:p w14:paraId="43D7ECFE" w14:textId="29484FB4" w:rsidR="00F63296"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 xml:space="preserve">определять валентность и степень окисления химических элементов в </w:t>
            </w:r>
            <w:r w:rsidRPr="003A4A14">
              <w:rPr>
                <w:rFonts w:ascii="Times New Roman" w:hAnsi="Times New Roman" w:cs="Times New Roman"/>
                <w:sz w:val="24"/>
                <w:szCs w:val="24"/>
                <w:lang w:val="ru-RU"/>
              </w:rPr>
              <w:lastRenderedPageBreak/>
              <w:t>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tc>
        <w:tc>
          <w:tcPr>
            <w:tcW w:w="2253" w:type="dxa"/>
          </w:tcPr>
          <w:p w14:paraId="4A892F4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DABB339" w14:textId="1BA666AD" w:rsidR="00F63296" w:rsidRPr="004B365C" w:rsidRDefault="00DA516D" w:rsidP="00DA516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3296" w:rsidRPr="004B365C" w14:paraId="2B5FD106" w14:textId="77777777" w:rsidTr="00DA516D">
        <w:trPr>
          <w:trHeight w:val="363"/>
        </w:trPr>
        <w:tc>
          <w:tcPr>
            <w:tcW w:w="7802" w:type="dxa"/>
          </w:tcPr>
          <w:p w14:paraId="6E02C582" w14:textId="076D0406"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tc>
        <w:tc>
          <w:tcPr>
            <w:tcW w:w="2253" w:type="dxa"/>
          </w:tcPr>
          <w:p w14:paraId="59BDBC2F"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5FF5A6" w14:textId="5EE93FE6" w:rsidR="00F63296" w:rsidRPr="004B365C" w:rsidRDefault="00DA516D" w:rsidP="00DA516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F63296" w:rsidRPr="004B365C" w14:paraId="2611B06C" w14:textId="77777777" w:rsidTr="00DA516D">
        <w:trPr>
          <w:trHeight w:val="505"/>
        </w:trPr>
        <w:tc>
          <w:tcPr>
            <w:tcW w:w="7802" w:type="dxa"/>
          </w:tcPr>
          <w:p w14:paraId="15E2A66E" w14:textId="659E5D45" w:rsidR="00F6329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tc>
        <w:tc>
          <w:tcPr>
            <w:tcW w:w="2253" w:type="dxa"/>
          </w:tcPr>
          <w:p w14:paraId="354538D1" w14:textId="3B6EA8B9" w:rsidR="00DA516D" w:rsidRDefault="003272F4" w:rsidP="00DA516D">
            <w:pPr>
              <w:ind w:right="-1"/>
              <w:jc w:val="center"/>
              <w:rPr>
                <w:rFonts w:ascii="Times New Roman" w:eastAsia="Times New Roman" w:hAnsi="Times New Roman" w:cs="Times New Roman"/>
                <w:color w:val="FF0000"/>
                <w:sz w:val="24"/>
                <w:szCs w:val="24"/>
                <w:lang w:val="ru-RU"/>
              </w:rPr>
            </w:pPr>
            <w:r w:rsidRPr="004B365C">
              <w:rPr>
                <w:rFonts w:ascii="Times New Roman" w:eastAsia="Times New Roman" w:hAnsi="Times New Roman" w:cs="Times New Roman"/>
                <w:color w:val="FF0000"/>
                <w:sz w:val="24"/>
                <w:szCs w:val="24"/>
                <w:lang w:val="ru-RU"/>
              </w:rPr>
              <w:t xml:space="preserve"> </w:t>
            </w:r>
          </w:p>
          <w:p w14:paraId="331775DF" w14:textId="3BA170BC" w:rsidR="00F6329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1284CEDF" w14:textId="77777777" w:rsidTr="00DA516D">
        <w:trPr>
          <w:trHeight w:val="505"/>
        </w:trPr>
        <w:tc>
          <w:tcPr>
            <w:tcW w:w="7802" w:type="dxa"/>
          </w:tcPr>
          <w:p w14:paraId="0FA9F2DC" w14:textId="46E76163" w:rsidR="00487546"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c>
          <w:tcPr>
            <w:tcW w:w="2253" w:type="dxa"/>
          </w:tcPr>
          <w:p w14:paraId="1F4BA58A"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5D68A50" w14:textId="341A5AED"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5563CE5C" w14:textId="77777777" w:rsidTr="00DA516D">
        <w:trPr>
          <w:trHeight w:val="331"/>
        </w:trPr>
        <w:tc>
          <w:tcPr>
            <w:tcW w:w="7802" w:type="dxa"/>
          </w:tcPr>
          <w:p w14:paraId="0C00F025" w14:textId="2D60620D"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tc>
        <w:tc>
          <w:tcPr>
            <w:tcW w:w="2253" w:type="dxa"/>
          </w:tcPr>
          <w:p w14:paraId="1B097896" w14:textId="2C687F39"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DA516D">
        <w:trPr>
          <w:trHeight w:val="505"/>
        </w:trPr>
        <w:tc>
          <w:tcPr>
            <w:tcW w:w="7802" w:type="dxa"/>
          </w:tcPr>
          <w:p w14:paraId="70F07E47" w14:textId="5088DBAD"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раскрывать сущность окислительно­восстановительных реакций посредством составления электронного баланса этих реакций;</w:t>
            </w:r>
          </w:p>
        </w:tc>
        <w:tc>
          <w:tcPr>
            <w:tcW w:w="2253" w:type="dxa"/>
          </w:tcPr>
          <w:p w14:paraId="3FE57F28"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296859" w14:textId="624BE604"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69A33EF7" w14:textId="77777777" w:rsidTr="00DA516D">
        <w:trPr>
          <w:trHeight w:val="505"/>
        </w:trPr>
        <w:tc>
          <w:tcPr>
            <w:tcW w:w="7802" w:type="dxa"/>
          </w:tcPr>
          <w:p w14:paraId="5CD0CF5D" w14:textId="5F3D5F96" w:rsidR="00487546"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c>
          <w:tcPr>
            <w:tcW w:w="2253" w:type="dxa"/>
          </w:tcPr>
          <w:p w14:paraId="51B00B02" w14:textId="3E8F2AA0" w:rsidR="00487546"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5075B2" w:rsidRPr="004B365C" w14:paraId="7C47742B" w14:textId="77777777" w:rsidTr="00DA516D">
        <w:trPr>
          <w:trHeight w:val="505"/>
        </w:trPr>
        <w:tc>
          <w:tcPr>
            <w:tcW w:w="7802" w:type="dxa"/>
          </w:tcPr>
          <w:p w14:paraId="36B37182" w14:textId="10210EB1" w:rsidR="005075B2"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tc>
        <w:tc>
          <w:tcPr>
            <w:tcW w:w="2253" w:type="dxa"/>
          </w:tcPr>
          <w:p w14:paraId="1D1651A9" w14:textId="14CFFC18" w:rsidR="005075B2"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5075B2" w:rsidRPr="004B365C" w14:paraId="181CB783" w14:textId="77777777" w:rsidTr="00DA516D">
        <w:trPr>
          <w:trHeight w:val="505"/>
        </w:trPr>
        <w:tc>
          <w:tcPr>
            <w:tcW w:w="7802" w:type="dxa"/>
          </w:tcPr>
          <w:p w14:paraId="5C40832A" w14:textId="3E32C3C7" w:rsidR="005075B2"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c>
          <w:tcPr>
            <w:tcW w:w="2253" w:type="dxa"/>
          </w:tcPr>
          <w:p w14:paraId="5A1AD692" w14:textId="77777777" w:rsidR="00DA516D"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sidRPr="00DA516D">
              <w:rPr>
                <w:rFonts w:ascii="Times New Roman" w:eastAsia="Times New Roman" w:hAnsi="Times New Roman" w:cs="Times New Roman"/>
                <w:color w:val="FF0000"/>
                <w:sz w:val="24"/>
                <w:szCs w:val="24"/>
                <w:lang w:val="ru-RU"/>
              </w:rPr>
              <w:t xml:space="preserve">Практическая </w:t>
            </w:r>
          </w:p>
          <w:p w14:paraId="31F4D1AD" w14:textId="52A67B0D" w:rsidR="005075B2" w:rsidRPr="00DA516D"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sidRPr="00DA516D">
              <w:rPr>
                <w:rFonts w:ascii="Times New Roman" w:eastAsia="Times New Roman" w:hAnsi="Times New Roman" w:cs="Times New Roman"/>
                <w:color w:val="FF0000"/>
                <w:sz w:val="24"/>
                <w:szCs w:val="24"/>
                <w:lang w:val="ru-RU"/>
              </w:rPr>
              <w:t>работа</w:t>
            </w:r>
          </w:p>
        </w:tc>
      </w:tr>
      <w:tr w:rsidR="005075B2" w:rsidRPr="004B365C" w14:paraId="3D623861" w14:textId="77777777" w:rsidTr="00DA516D">
        <w:trPr>
          <w:trHeight w:val="505"/>
        </w:trPr>
        <w:tc>
          <w:tcPr>
            <w:tcW w:w="7802" w:type="dxa"/>
          </w:tcPr>
          <w:p w14:paraId="20B8D204" w14:textId="401C1366" w:rsidR="005075B2" w:rsidRPr="004B365C" w:rsidRDefault="003A4A14" w:rsidP="003A4A14">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проводить реакции, подтверждающие качественный состав различных веществ: распознавать опытным путём хлоридбромид­,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tc>
        <w:tc>
          <w:tcPr>
            <w:tcW w:w="2253" w:type="dxa"/>
          </w:tcPr>
          <w:p w14:paraId="1FC2AD98" w14:textId="54C013F4" w:rsidR="005075B2"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w:t>
            </w:r>
          </w:p>
          <w:p w14:paraId="6D5DAA7C" w14:textId="67CA6C9A" w:rsidR="00DA516D" w:rsidRPr="004B365C" w:rsidRDefault="00DA516D"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5075B2" w:rsidRPr="004B365C" w14:paraId="66784659" w14:textId="77777777" w:rsidTr="00DA516D">
        <w:trPr>
          <w:trHeight w:val="505"/>
        </w:trPr>
        <w:tc>
          <w:tcPr>
            <w:tcW w:w="7802" w:type="dxa"/>
          </w:tcPr>
          <w:p w14:paraId="7C19B947" w14:textId="0A8A6AC7" w:rsidR="005075B2" w:rsidRPr="004B365C" w:rsidRDefault="003A4A14" w:rsidP="004B365C">
            <w:pPr>
              <w:tabs>
                <w:tab w:val="left" w:pos="2640"/>
              </w:tabs>
              <w:spacing w:line="276" w:lineRule="auto"/>
              <w:ind w:right="6" w:firstLine="567"/>
              <w:jc w:val="both"/>
              <w:rPr>
                <w:rFonts w:ascii="Times New Roman" w:hAnsi="Times New Roman" w:cs="Times New Roman"/>
                <w:sz w:val="24"/>
                <w:szCs w:val="24"/>
                <w:lang w:val="ru-RU"/>
              </w:rPr>
            </w:pPr>
            <w:r w:rsidRPr="003A4A14">
              <w:rPr>
                <w:rFonts w:ascii="Times New Roman" w:hAnsi="Times New Roman" w:cs="Times New Roman"/>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c>
          <w:tcPr>
            <w:tcW w:w="2253" w:type="dxa"/>
          </w:tcPr>
          <w:p w14:paraId="57CB7DA9" w14:textId="77777777" w:rsidR="00DA516D" w:rsidRDefault="00DA516D" w:rsidP="00DA516D">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F575E1" w14:textId="77777777" w:rsidR="00DA516D"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E5C30C" w14:textId="79B7EB16" w:rsidR="005075B2" w:rsidRPr="004B365C" w:rsidRDefault="00DA516D" w:rsidP="00DA516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017E5" w:rsidRPr="004B365C" w14:paraId="501EEF7A" w14:textId="77777777" w:rsidTr="00DA516D">
        <w:trPr>
          <w:trHeight w:val="506"/>
        </w:trPr>
        <w:tc>
          <w:tcPr>
            <w:tcW w:w="7802" w:type="dxa"/>
            <w:tcBorders>
              <w:top w:val="single" w:sz="4" w:space="0" w:color="auto"/>
              <w:left w:val="nil"/>
              <w:bottom w:val="single" w:sz="4" w:space="0" w:color="auto"/>
              <w:right w:val="nil"/>
            </w:tcBorders>
          </w:tcPr>
          <w:p w14:paraId="3BCDA852" w14:textId="77777777" w:rsidR="007017E5" w:rsidRPr="004B365C" w:rsidRDefault="007017E5" w:rsidP="004B365C">
            <w:pPr>
              <w:pStyle w:val="TableParagraph"/>
              <w:spacing w:before="121"/>
              <w:ind w:left="0"/>
              <w:jc w:val="both"/>
              <w:rPr>
                <w:sz w:val="24"/>
                <w:szCs w:val="24"/>
                <w:lang w:val="ru-RU"/>
              </w:rPr>
            </w:pPr>
          </w:p>
        </w:tc>
        <w:tc>
          <w:tcPr>
            <w:tcW w:w="2253" w:type="dxa"/>
            <w:tcBorders>
              <w:top w:val="single" w:sz="4" w:space="0" w:color="auto"/>
              <w:left w:val="nil"/>
              <w:bottom w:val="single" w:sz="4" w:space="0" w:color="auto"/>
              <w:right w:val="nil"/>
            </w:tcBorders>
          </w:tcPr>
          <w:p w14:paraId="5BBF2C9A" w14:textId="77777777" w:rsidR="007017E5" w:rsidRPr="004B365C" w:rsidRDefault="007017E5" w:rsidP="007017E5">
            <w:pPr>
              <w:pStyle w:val="TableParagraph"/>
              <w:spacing w:line="247" w:lineRule="exact"/>
              <w:ind w:left="108"/>
              <w:jc w:val="center"/>
              <w:rPr>
                <w:sz w:val="24"/>
                <w:szCs w:val="24"/>
                <w:lang w:val="ru-RU"/>
              </w:rPr>
            </w:pPr>
          </w:p>
        </w:tc>
      </w:tr>
    </w:tbl>
    <w:p w14:paraId="690C3365" w14:textId="77777777" w:rsidR="00F51DD6" w:rsidRDefault="00F51DD6" w:rsidP="00816C9D">
      <w:pPr>
        <w:tabs>
          <w:tab w:val="left" w:pos="0"/>
          <w:tab w:val="left" w:pos="2108"/>
        </w:tabs>
        <w:rPr>
          <w:rFonts w:ascii="Times New Roman" w:hAnsi="Times New Roman" w:cs="Times New Roman"/>
          <w:sz w:val="24"/>
          <w:szCs w:val="24"/>
        </w:rPr>
      </w:pPr>
    </w:p>
    <w:p w14:paraId="011C28E0" w14:textId="3058BFD1" w:rsidR="00496106" w:rsidRDefault="00496106" w:rsidP="00DA516D">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r w:rsidRPr="003A3AC8">
        <w:rPr>
          <w:rFonts w:ascii="Times New Roman" w:hAnsi="Times New Roman" w:cs="Times New Roman"/>
          <w:b/>
          <w:spacing w:val="-2"/>
          <w:sz w:val="24"/>
        </w:rPr>
        <w:t>.</w:t>
      </w:r>
      <w:bookmarkEnd w:id="1"/>
    </w:p>
    <w:p w14:paraId="07E9EC00" w14:textId="04425DFB"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340F7F5D"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5195D193" w14:textId="77777777" w:rsidR="00DA516D" w:rsidRPr="00DA516D" w:rsidRDefault="00DA516D" w:rsidP="00DA516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7B95D67B" w14:textId="77777777" w:rsidR="00DA516D" w:rsidRPr="00DA516D" w:rsidRDefault="00DA516D" w:rsidP="00DA516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самостоятельный. Систематическая демонстрация правильных ответов. </w:t>
      </w:r>
    </w:p>
    <w:p w14:paraId="3E5223F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703AC186" w14:textId="77777777" w:rsidR="00DA516D" w:rsidRPr="00DA516D" w:rsidRDefault="00DA516D" w:rsidP="00DA516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на сновании изученных теорий; </w:t>
      </w:r>
    </w:p>
    <w:p w14:paraId="191F291E" w14:textId="77777777" w:rsidR="00DA516D" w:rsidRPr="00DA516D" w:rsidRDefault="00DA516D" w:rsidP="00DA516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B792C0E"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529BEBDA"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но при этом допущена существенная ошибка или ответ неполный, несвязный. </w:t>
      </w:r>
    </w:p>
    <w:p w14:paraId="42B3F112"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0C342871"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 </w:t>
      </w:r>
    </w:p>
    <w:p w14:paraId="480035EA"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4B213B0F"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экспериментальных умений, лабораторных работ </w:t>
      </w:r>
    </w:p>
    <w:p w14:paraId="54E37B40"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Оценка ставится на основании наблюдения за учащимися и письменного отчета за работу. </w:t>
      </w:r>
    </w:p>
    <w:p w14:paraId="35FC270F"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25733800"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работа выполнена полностью и правильно, сделаны правильные наблюдения и выводы;</w:t>
      </w:r>
    </w:p>
    <w:p w14:paraId="503831C3"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6D9F6E9"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2E1FFCB" w14:textId="77777777" w:rsidR="00DA516D" w:rsidRPr="00DA516D" w:rsidRDefault="00DA516D" w:rsidP="00DA516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выполнение лабораторных работ. </w:t>
      </w:r>
    </w:p>
    <w:p w14:paraId="731EDC9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0201A8DC"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14B7BA4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677295D4"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31EADAE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19DCB78C"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437A315A" w14:textId="77777777" w:rsidR="00DA516D" w:rsidRPr="00DA516D" w:rsidRDefault="00DA516D" w:rsidP="00DA516D">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частично, у учащегося плохо развиты экспериментальные умения. </w:t>
      </w:r>
    </w:p>
    <w:p w14:paraId="41C42C14"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1DDBC1B3"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умений решать расчетные задачи </w:t>
      </w:r>
    </w:p>
    <w:p w14:paraId="12A2BFF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08ABAC65" w14:textId="77777777" w:rsidR="00DA516D" w:rsidRPr="00DA516D" w:rsidRDefault="00DA516D" w:rsidP="00DA516D">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и решении нет ошибок, задача решена рациональным способом; </w:t>
      </w:r>
    </w:p>
    <w:p w14:paraId="3D01589D" w14:textId="77777777" w:rsidR="00DA516D" w:rsidRPr="00DA516D" w:rsidRDefault="00DA516D" w:rsidP="00DA516D">
      <w:pPr>
        <w:numPr>
          <w:ilvl w:val="0"/>
          <w:numId w:val="6"/>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решение расчетных задач; </w:t>
      </w:r>
    </w:p>
    <w:p w14:paraId="77B1422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6644623B"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68795FF3"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1362EA69"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54C77EA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0452DBEF"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имеется существенные ошибки в логическом рассуждении и в решении. </w:t>
      </w:r>
      <w:r w:rsidRPr="00DA516D">
        <w:rPr>
          <w:rFonts w:ascii="Times New Roman" w:eastAsia="Times New Roman" w:hAnsi="Times New Roman" w:cs="Times New Roman"/>
          <w:sz w:val="24"/>
          <w:szCs w:val="24"/>
          <w:lang w:eastAsia="ru-RU"/>
        </w:rPr>
        <w:t xml:space="preserve"> отсутствие ответа на задание. </w:t>
      </w:r>
    </w:p>
    <w:p w14:paraId="79CC1EB0"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26C22EFD"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Оценка письменных контрольных работ</w:t>
      </w:r>
    </w:p>
    <w:p w14:paraId="02916CDE"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«5»: </w:t>
      </w:r>
    </w:p>
    <w:p w14:paraId="200A22AB"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полный и правильный, </w:t>
      </w:r>
    </w:p>
    <w:p w14:paraId="3FE0BF6F"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систематическое правильное решение контрольных работ. </w:t>
      </w:r>
    </w:p>
    <w:p w14:paraId="2C1CD07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«4»: </w:t>
      </w:r>
    </w:p>
    <w:p w14:paraId="6876B946"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ответ неполный или допущено не более двух несущественных ошибок. </w:t>
      </w:r>
    </w:p>
    <w:p w14:paraId="2DAEB448"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«3»: </w:t>
      </w:r>
    </w:p>
    <w:p w14:paraId="2246FFAE"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18CB81AB" w14:textId="77777777" w:rsidR="00DA516D" w:rsidRPr="00DA516D" w:rsidRDefault="00DA516D" w:rsidP="00DA516D">
      <w:pPr>
        <w:spacing w:after="0" w:line="276" w:lineRule="auto"/>
        <w:ind w:firstLine="567"/>
        <w:jc w:val="both"/>
        <w:rPr>
          <w:rFonts w:ascii="Times New Roman" w:eastAsia="Times New Roman" w:hAnsi="Times New Roman" w:cs="Times New Roman"/>
          <w:b/>
          <w:bCs/>
          <w:sz w:val="24"/>
          <w:szCs w:val="24"/>
          <w:lang w:eastAsia="ru-RU"/>
        </w:rPr>
      </w:pPr>
      <w:r w:rsidRPr="00DA516D">
        <w:rPr>
          <w:rFonts w:ascii="Times New Roman" w:eastAsia="Times New Roman" w:hAnsi="Times New Roman" w:cs="Times New Roman"/>
          <w:b/>
          <w:bCs/>
          <w:sz w:val="24"/>
          <w:szCs w:val="24"/>
          <w:lang w:eastAsia="ru-RU"/>
        </w:rPr>
        <w:t xml:space="preserve">Отметка «2»: </w:t>
      </w:r>
    </w:p>
    <w:p w14:paraId="523A2D39"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выполнена меньше чем наполовину или содержит несколько существенных ошибок. </w:t>
      </w:r>
    </w:p>
    <w:p w14:paraId="1CE5D513" w14:textId="77777777" w:rsidR="00DA516D" w:rsidRPr="00DA516D" w:rsidRDefault="00DA516D" w:rsidP="00DA516D">
      <w:pPr>
        <w:numPr>
          <w:ilvl w:val="0"/>
          <w:numId w:val="7"/>
        </w:numPr>
        <w:spacing w:after="0" w:line="276" w:lineRule="auto"/>
        <w:contextualSpacing/>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работа не выполнена. </w:t>
      </w:r>
    </w:p>
    <w:p w14:paraId="382C0CEC"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p>
    <w:p w14:paraId="0CF89D78" w14:textId="77777777" w:rsidR="00DA516D" w:rsidRPr="00DA516D" w:rsidRDefault="00DA516D" w:rsidP="00DA516D">
      <w:pPr>
        <w:spacing w:after="0" w:line="276" w:lineRule="auto"/>
        <w:ind w:firstLine="567"/>
        <w:jc w:val="both"/>
        <w:rPr>
          <w:rFonts w:ascii="Times New Roman" w:eastAsia="Times New Roman" w:hAnsi="Times New Roman" w:cs="Times New Roman"/>
          <w:i/>
          <w:iCs/>
          <w:sz w:val="24"/>
          <w:szCs w:val="24"/>
          <w:lang w:eastAsia="ru-RU"/>
        </w:rPr>
      </w:pPr>
      <w:r w:rsidRPr="00DA516D">
        <w:rPr>
          <w:rFonts w:ascii="Times New Roman" w:eastAsia="Times New Roman" w:hAnsi="Times New Roman" w:cs="Times New Roman"/>
          <w:i/>
          <w:iCs/>
          <w:sz w:val="24"/>
          <w:szCs w:val="24"/>
          <w:lang w:eastAsia="ru-RU"/>
        </w:rPr>
        <w:t xml:space="preserve">Оценка тестовых работ </w:t>
      </w:r>
    </w:p>
    <w:p w14:paraId="38BDAF01"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При оценивании тестов используется следующая шкала </w:t>
      </w:r>
    </w:p>
    <w:p w14:paraId="5FEF8BDC"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«5» - 90 – 100 %; </w:t>
      </w:r>
    </w:p>
    <w:p w14:paraId="03D5503E"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«4» - 70 – 89 %; </w:t>
      </w:r>
    </w:p>
    <w:p w14:paraId="2973FB6B"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 xml:space="preserve">«3» - 50 – 69 %; </w:t>
      </w:r>
    </w:p>
    <w:p w14:paraId="618107BE" w14:textId="77777777" w:rsidR="00DA516D" w:rsidRPr="00DA516D" w:rsidRDefault="00DA516D" w:rsidP="00DA516D">
      <w:pPr>
        <w:spacing w:after="0" w:line="276" w:lineRule="auto"/>
        <w:ind w:firstLine="567"/>
        <w:jc w:val="both"/>
        <w:rPr>
          <w:rFonts w:ascii="Times New Roman" w:eastAsia="Times New Roman" w:hAnsi="Times New Roman" w:cs="Times New Roman"/>
          <w:sz w:val="24"/>
          <w:szCs w:val="24"/>
          <w:lang w:eastAsia="ru-RU"/>
        </w:rPr>
      </w:pPr>
      <w:r w:rsidRPr="00DA516D">
        <w:rPr>
          <w:rFonts w:ascii="Times New Roman" w:eastAsia="Times New Roman" w:hAnsi="Times New Roman" w:cs="Times New Roman"/>
          <w:sz w:val="24"/>
          <w:szCs w:val="24"/>
          <w:lang w:eastAsia="ru-RU"/>
        </w:rPr>
        <w:t>«2» - 0 – 49 %</w:t>
      </w:r>
    </w:p>
    <w:p w14:paraId="141C8D33" w14:textId="77777777" w:rsidR="00CA7FAA" w:rsidRDefault="00CA7FAA" w:rsidP="00CA7FAA"/>
    <w:p w14:paraId="710465C1" w14:textId="77777777" w:rsidR="00496106" w:rsidRPr="00496106" w:rsidRDefault="00496106" w:rsidP="00496106">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496106">
        <w:rPr>
          <w:rFonts w:ascii="Times New Roman" w:eastAsia="Times New Roman" w:hAnsi="Times New Roman" w:cs="Times New Roman"/>
          <w:sz w:val="24"/>
        </w:rPr>
        <w:tab/>
      </w:r>
      <w:r w:rsidRPr="00496106">
        <w:rPr>
          <w:rFonts w:ascii="Times New Roman" w:eastAsia="Times New Roman" w:hAnsi="Times New Roman" w:cs="Times New Roman"/>
          <w:b/>
          <w:sz w:val="24"/>
          <w:szCs w:val="24"/>
        </w:rPr>
        <w:t>График</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контрольных</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мероприятий</w:t>
      </w:r>
    </w:p>
    <w:p w14:paraId="50C0882F" w14:textId="77777777" w:rsidR="00496106" w:rsidRPr="00496106" w:rsidRDefault="00496106" w:rsidP="00496106">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96106" w:rsidRPr="00496106" w14:paraId="5741189D" w14:textId="77777777" w:rsidTr="00F3424D">
        <w:trPr>
          <w:trHeight w:val="657"/>
        </w:trPr>
        <w:tc>
          <w:tcPr>
            <w:tcW w:w="3689" w:type="dxa"/>
          </w:tcPr>
          <w:p w14:paraId="053562A5" w14:textId="77777777" w:rsidR="00496106" w:rsidRPr="00496106" w:rsidRDefault="00496106" w:rsidP="00496106">
            <w:pPr>
              <w:spacing w:before="72"/>
              <w:ind w:left="602" w:right="568" w:hanging="3"/>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Контрольное</w:t>
            </w:r>
            <w:r w:rsidRPr="00496106">
              <w:rPr>
                <w:rFonts w:ascii="Times New Roman" w:eastAsia="Times New Roman" w:hAnsi="Times New Roman" w:cs="Times New Roman"/>
                <w:b/>
                <w:spacing w:val="-52"/>
                <w:sz w:val="24"/>
                <w:szCs w:val="24"/>
              </w:rPr>
              <w:t xml:space="preserve"> </w:t>
            </w:r>
            <w:r w:rsidRPr="00496106">
              <w:rPr>
                <w:rFonts w:ascii="Times New Roman" w:eastAsia="Times New Roman" w:hAnsi="Times New Roman" w:cs="Times New Roman"/>
                <w:b/>
                <w:sz w:val="24"/>
                <w:szCs w:val="24"/>
              </w:rPr>
              <w:t>мероприятие</w:t>
            </w:r>
          </w:p>
        </w:tc>
        <w:tc>
          <w:tcPr>
            <w:tcW w:w="1843" w:type="dxa"/>
          </w:tcPr>
          <w:p w14:paraId="6C16192C" w14:textId="77777777" w:rsidR="00496106" w:rsidRPr="00496106" w:rsidRDefault="00496106" w:rsidP="00496106">
            <w:pPr>
              <w:spacing w:before="72"/>
              <w:ind w:left="326"/>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Тип</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контроля</w:t>
            </w:r>
          </w:p>
        </w:tc>
        <w:tc>
          <w:tcPr>
            <w:tcW w:w="2835" w:type="dxa"/>
          </w:tcPr>
          <w:p w14:paraId="26D0A6E5" w14:textId="77777777" w:rsidR="00496106" w:rsidRPr="00496106" w:rsidRDefault="00496106" w:rsidP="00496106">
            <w:pPr>
              <w:spacing w:before="72"/>
              <w:ind w:left="530"/>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Срок</w:t>
            </w:r>
            <w:r w:rsidRPr="00496106">
              <w:rPr>
                <w:rFonts w:ascii="Times New Roman" w:eastAsia="Times New Roman" w:hAnsi="Times New Roman" w:cs="Times New Roman"/>
                <w:b/>
                <w:spacing w:val="-3"/>
                <w:sz w:val="24"/>
                <w:szCs w:val="24"/>
              </w:rPr>
              <w:t xml:space="preserve"> </w:t>
            </w:r>
            <w:r w:rsidRPr="00496106">
              <w:rPr>
                <w:rFonts w:ascii="Times New Roman" w:eastAsia="Times New Roman" w:hAnsi="Times New Roman" w:cs="Times New Roman"/>
                <w:b/>
                <w:sz w:val="24"/>
                <w:szCs w:val="24"/>
              </w:rPr>
              <w:t>проведения</w:t>
            </w:r>
          </w:p>
        </w:tc>
        <w:tc>
          <w:tcPr>
            <w:tcW w:w="1417" w:type="dxa"/>
          </w:tcPr>
          <w:p w14:paraId="2D9F670D" w14:textId="77777777" w:rsidR="00496106" w:rsidRPr="00496106" w:rsidRDefault="00496106" w:rsidP="00496106">
            <w:pPr>
              <w:spacing w:before="72"/>
              <w:jc w:val="center"/>
              <w:rPr>
                <w:rFonts w:ascii="Times New Roman" w:eastAsia="Times New Roman" w:hAnsi="Times New Roman" w:cs="Times New Roman"/>
                <w:b/>
                <w:sz w:val="24"/>
                <w:szCs w:val="24"/>
              </w:rPr>
            </w:pPr>
            <w:r w:rsidRPr="00496106">
              <w:rPr>
                <w:rFonts w:ascii="Times New Roman" w:eastAsia="Times New Roman" w:hAnsi="Times New Roman" w:cs="Times New Roman"/>
                <w:b/>
                <w:sz w:val="24"/>
                <w:szCs w:val="24"/>
              </w:rPr>
              <w:t>Классы</w:t>
            </w:r>
          </w:p>
        </w:tc>
      </w:tr>
      <w:tr w:rsidR="00496106" w:rsidRPr="00496106" w14:paraId="107034F6" w14:textId="77777777" w:rsidTr="00F3424D">
        <w:tblPrEx>
          <w:tblLook w:val="04A0" w:firstRow="1" w:lastRow="0" w:firstColumn="1" w:lastColumn="0" w:noHBand="0" w:noVBand="1"/>
        </w:tblPrEx>
        <w:trPr>
          <w:trHeight w:val="657"/>
        </w:trPr>
        <w:tc>
          <w:tcPr>
            <w:tcW w:w="3689" w:type="dxa"/>
          </w:tcPr>
          <w:p w14:paraId="775A3665" w14:textId="77777777" w:rsidR="00496106" w:rsidRPr="00496106" w:rsidRDefault="00496106" w:rsidP="00496106">
            <w:pPr>
              <w:spacing w:before="64"/>
              <w:ind w:left="150" w:right="334"/>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Проверка домашнего</w:t>
            </w:r>
            <w:r w:rsidRPr="00496106">
              <w:rPr>
                <w:rFonts w:ascii="Times New Roman" w:eastAsia="Times New Roman" w:hAnsi="Times New Roman" w:cs="Times New Roman"/>
                <w:sz w:val="24"/>
                <w:szCs w:val="24"/>
                <w:lang w:val="ru-RU"/>
              </w:rPr>
              <w:t xml:space="preserve"> </w:t>
            </w:r>
            <w:r w:rsidRPr="00496106">
              <w:rPr>
                <w:rFonts w:ascii="Times New Roman" w:eastAsia="Times New Roman" w:hAnsi="Times New Roman" w:cs="Times New Roman"/>
                <w:spacing w:val="-52"/>
                <w:sz w:val="24"/>
                <w:szCs w:val="24"/>
              </w:rPr>
              <w:t xml:space="preserve"> </w:t>
            </w:r>
            <w:r w:rsidRPr="00496106">
              <w:rPr>
                <w:rFonts w:ascii="Times New Roman" w:eastAsia="Times New Roman" w:hAnsi="Times New Roman" w:cs="Times New Roman"/>
                <w:sz w:val="24"/>
                <w:szCs w:val="24"/>
              </w:rPr>
              <w:t>задания</w:t>
            </w:r>
          </w:p>
        </w:tc>
        <w:tc>
          <w:tcPr>
            <w:tcW w:w="1843" w:type="dxa"/>
          </w:tcPr>
          <w:p w14:paraId="5AE5A817" w14:textId="77777777" w:rsidR="00496106" w:rsidRPr="00496106" w:rsidRDefault="00496106" w:rsidP="00496106">
            <w:pPr>
              <w:spacing w:before="64"/>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Текущий</w:t>
            </w:r>
          </w:p>
        </w:tc>
        <w:tc>
          <w:tcPr>
            <w:tcW w:w="2835" w:type="dxa"/>
          </w:tcPr>
          <w:p w14:paraId="376E6DAC" w14:textId="77777777" w:rsidR="00496106" w:rsidRPr="00496106" w:rsidRDefault="00496106" w:rsidP="00496106">
            <w:pPr>
              <w:spacing w:before="64"/>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На</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каждом уроке</w:t>
            </w:r>
          </w:p>
        </w:tc>
        <w:tc>
          <w:tcPr>
            <w:tcW w:w="1417" w:type="dxa"/>
          </w:tcPr>
          <w:p w14:paraId="227227DE" w14:textId="77777777" w:rsidR="00496106" w:rsidRPr="00496106" w:rsidRDefault="00496106" w:rsidP="00496106">
            <w:pPr>
              <w:spacing w:before="64"/>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DCA2D5D" w14:textId="77777777" w:rsidTr="00F3424D">
        <w:tblPrEx>
          <w:tblLook w:val="04A0" w:firstRow="1" w:lastRow="0" w:firstColumn="1" w:lastColumn="0" w:noHBand="0" w:noVBand="1"/>
        </w:tblPrEx>
        <w:trPr>
          <w:trHeight w:val="657"/>
        </w:trPr>
        <w:tc>
          <w:tcPr>
            <w:tcW w:w="3689" w:type="dxa"/>
          </w:tcPr>
          <w:p w14:paraId="3BAC7585" w14:textId="77777777" w:rsidR="00496106" w:rsidRPr="00496106" w:rsidRDefault="00496106" w:rsidP="00496106">
            <w:pPr>
              <w:spacing w:before="64"/>
              <w:ind w:left="150"/>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Письменный</w:t>
            </w:r>
            <w:r w:rsidRPr="00496106">
              <w:rPr>
                <w:rFonts w:ascii="Times New Roman" w:eastAsia="Times New Roman" w:hAnsi="Times New Roman" w:cs="Times New Roman"/>
                <w:spacing w:val="-3"/>
                <w:sz w:val="24"/>
                <w:szCs w:val="24"/>
              </w:rPr>
              <w:t xml:space="preserve"> </w:t>
            </w:r>
            <w:r w:rsidRPr="00496106">
              <w:rPr>
                <w:rFonts w:ascii="Times New Roman" w:eastAsia="Times New Roman" w:hAnsi="Times New Roman" w:cs="Times New Roman"/>
                <w:sz w:val="24"/>
                <w:szCs w:val="24"/>
              </w:rPr>
              <w:t>контроль</w:t>
            </w:r>
          </w:p>
        </w:tc>
        <w:tc>
          <w:tcPr>
            <w:tcW w:w="1843" w:type="dxa"/>
          </w:tcPr>
          <w:p w14:paraId="622532FA" w14:textId="77777777" w:rsidR="00496106" w:rsidRPr="00496106" w:rsidRDefault="00496106" w:rsidP="00496106">
            <w:pPr>
              <w:spacing w:before="64"/>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48217B7C" w14:textId="77777777" w:rsidR="00496106" w:rsidRPr="00496106" w:rsidRDefault="00496106" w:rsidP="00496106">
            <w:pPr>
              <w:spacing w:before="64"/>
              <w:ind w:left="149" w:right="724"/>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 итогам освоения</w:t>
            </w:r>
            <w:r w:rsidRPr="00496106">
              <w:rPr>
                <w:rFonts w:ascii="Times New Roman" w:eastAsia="Times New Roman" w:hAnsi="Times New Roman" w:cs="Times New Roman"/>
                <w:sz w:val="24"/>
                <w:szCs w:val="24"/>
                <w:lang w:val="ru-RU"/>
              </w:rPr>
              <w:t xml:space="preserve"> </w:t>
            </w:r>
            <w:r w:rsidRPr="00496106">
              <w:rPr>
                <w:rFonts w:ascii="Times New Roman" w:eastAsia="Times New Roman" w:hAnsi="Times New Roman" w:cs="Times New Roman"/>
                <w:spacing w:val="-52"/>
                <w:sz w:val="24"/>
                <w:szCs w:val="24"/>
              </w:rPr>
              <w:t xml:space="preserve"> </w:t>
            </w:r>
            <w:r w:rsidRPr="00496106">
              <w:rPr>
                <w:rFonts w:ascii="Times New Roman" w:eastAsia="Times New Roman" w:hAnsi="Times New Roman" w:cs="Times New Roman"/>
                <w:sz w:val="24"/>
                <w:szCs w:val="24"/>
              </w:rPr>
              <w:t>раздела</w:t>
            </w:r>
          </w:p>
        </w:tc>
        <w:tc>
          <w:tcPr>
            <w:tcW w:w="1417" w:type="dxa"/>
          </w:tcPr>
          <w:p w14:paraId="478B15A5" w14:textId="77777777" w:rsidR="00496106" w:rsidRPr="00496106" w:rsidRDefault="00496106" w:rsidP="00496106">
            <w:pPr>
              <w:spacing w:before="64"/>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8B5D26D" w14:textId="77777777" w:rsidTr="00F3424D">
        <w:tblPrEx>
          <w:tblLook w:val="04A0" w:firstRow="1" w:lastRow="0" w:firstColumn="1" w:lastColumn="0" w:noHBand="0" w:noVBand="1"/>
        </w:tblPrEx>
        <w:trPr>
          <w:trHeight w:val="402"/>
        </w:trPr>
        <w:tc>
          <w:tcPr>
            <w:tcW w:w="3689" w:type="dxa"/>
          </w:tcPr>
          <w:p w14:paraId="103B1B22" w14:textId="77777777" w:rsidR="00496106" w:rsidRPr="00496106" w:rsidRDefault="00496106" w:rsidP="00496106">
            <w:pPr>
              <w:spacing w:before="62"/>
              <w:ind w:left="150"/>
              <w:rPr>
                <w:rFonts w:ascii="Times New Roman" w:eastAsia="Times New Roman" w:hAnsi="Times New Roman" w:cs="Times New Roman"/>
                <w:sz w:val="24"/>
                <w:szCs w:val="24"/>
                <w:lang w:val="ru-RU"/>
              </w:rPr>
            </w:pPr>
            <w:r w:rsidRPr="00496106">
              <w:rPr>
                <w:rFonts w:ascii="Times New Roman" w:eastAsia="Times New Roman" w:hAnsi="Times New Roman" w:cs="Times New Roman"/>
                <w:sz w:val="24"/>
                <w:szCs w:val="24"/>
                <w:lang w:val="ru-RU"/>
              </w:rPr>
              <w:t>Тестирование</w:t>
            </w:r>
          </w:p>
        </w:tc>
        <w:tc>
          <w:tcPr>
            <w:tcW w:w="1843" w:type="dxa"/>
          </w:tcPr>
          <w:p w14:paraId="468CB2BB"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1EB17F6F"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1A729473"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4A915D42" w14:textId="77777777" w:rsidTr="00F3424D">
        <w:tblPrEx>
          <w:tblLook w:val="04A0" w:firstRow="1" w:lastRow="0" w:firstColumn="1" w:lastColumn="0" w:noHBand="0" w:noVBand="1"/>
        </w:tblPrEx>
        <w:trPr>
          <w:trHeight w:val="402"/>
        </w:trPr>
        <w:tc>
          <w:tcPr>
            <w:tcW w:w="3689" w:type="dxa"/>
          </w:tcPr>
          <w:p w14:paraId="3256607D" w14:textId="77777777" w:rsidR="00496106" w:rsidRPr="00496106" w:rsidRDefault="00496106" w:rsidP="00496106">
            <w:pPr>
              <w:spacing w:before="62"/>
              <w:ind w:left="150"/>
              <w:rPr>
                <w:rFonts w:ascii="Times New Roman" w:eastAsia="Times New Roman" w:hAnsi="Times New Roman" w:cs="Times New Roman"/>
                <w:sz w:val="24"/>
                <w:szCs w:val="24"/>
                <w:lang w:val="ru-RU"/>
              </w:rPr>
            </w:pPr>
            <w:r w:rsidRPr="00496106">
              <w:rPr>
                <w:rFonts w:ascii="Times New Roman" w:eastAsia="Times New Roman" w:hAnsi="Times New Roman" w:cs="Times New Roman"/>
                <w:sz w:val="24"/>
                <w:szCs w:val="24"/>
                <w:lang w:val="ru-RU"/>
              </w:rPr>
              <w:t>Устный опрос</w:t>
            </w:r>
          </w:p>
        </w:tc>
        <w:tc>
          <w:tcPr>
            <w:tcW w:w="1843" w:type="dxa"/>
          </w:tcPr>
          <w:p w14:paraId="36C05A6D"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Тематический</w:t>
            </w:r>
          </w:p>
        </w:tc>
        <w:tc>
          <w:tcPr>
            <w:tcW w:w="2835" w:type="dxa"/>
          </w:tcPr>
          <w:p w14:paraId="0C59D839"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6DC8C744"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tr w:rsidR="00496106" w:rsidRPr="00496106" w14:paraId="3E9AD4CA" w14:textId="77777777" w:rsidTr="00F3424D">
        <w:tblPrEx>
          <w:tblLook w:val="04A0" w:firstRow="1" w:lastRow="0" w:firstColumn="1" w:lastColumn="0" w:noHBand="0" w:noVBand="1"/>
        </w:tblPrEx>
        <w:trPr>
          <w:trHeight w:val="402"/>
        </w:trPr>
        <w:tc>
          <w:tcPr>
            <w:tcW w:w="3689" w:type="dxa"/>
          </w:tcPr>
          <w:p w14:paraId="45B399FF" w14:textId="77777777" w:rsidR="00496106" w:rsidRPr="00496106" w:rsidRDefault="00496106" w:rsidP="00496106">
            <w:pPr>
              <w:spacing w:before="62"/>
              <w:ind w:left="150"/>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 xml:space="preserve">Контрольная </w:t>
            </w:r>
            <w:r w:rsidRPr="00496106">
              <w:rPr>
                <w:rFonts w:ascii="Times New Roman" w:eastAsia="Times New Roman" w:hAnsi="Times New Roman" w:cs="Times New Roman"/>
                <w:sz w:val="24"/>
                <w:szCs w:val="24"/>
              </w:rPr>
              <w:t>работа</w:t>
            </w:r>
          </w:p>
        </w:tc>
        <w:tc>
          <w:tcPr>
            <w:tcW w:w="1843" w:type="dxa"/>
          </w:tcPr>
          <w:p w14:paraId="1627B07E" w14:textId="77777777" w:rsidR="00496106" w:rsidRPr="00496106" w:rsidRDefault="00496106" w:rsidP="00496106">
            <w:pPr>
              <w:spacing w:before="62"/>
              <w:ind w:left="148"/>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Итоговый</w:t>
            </w:r>
          </w:p>
        </w:tc>
        <w:tc>
          <w:tcPr>
            <w:tcW w:w="2835" w:type="dxa"/>
          </w:tcPr>
          <w:p w14:paraId="0BAA97FC" w14:textId="77777777" w:rsidR="00496106" w:rsidRPr="00496106" w:rsidRDefault="00496106" w:rsidP="00496106">
            <w:pPr>
              <w:spacing w:before="62"/>
              <w:ind w:left="149"/>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rPr>
              <w:t>По</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итогам</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освоения</w:t>
            </w:r>
            <w:r w:rsidRPr="00496106">
              <w:rPr>
                <w:rFonts w:ascii="Times New Roman" w:eastAsia="Times New Roman" w:hAnsi="Times New Roman" w:cs="Times New Roman"/>
                <w:spacing w:val="-1"/>
                <w:sz w:val="24"/>
                <w:szCs w:val="24"/>
              </w:rPr>
              <w:t xml:space="preserve"> </w:t>
            </w:r>
            <w:r w:rsidRPr="00496106">
              <w:rPr>
                <w:rFonts w:ascii="Times New Roman" w:eastAsia="Times New Roman" w:hAnsi="Times New Roman" w:cs="Times New Roman"/>
                <w:sz w:val="24"/>
                <w:szCs w:val="24"/>
              </w:rPr>
              <w:t>темы</w:t>
            </w:r>
          </w:p>
        </w:tc>
        <w:tc>
          <w:tcPr>
            <w:tcW w:w="1417" w:type="dxa"/>
          </w:tcPr>
          <w:p w14:paraId="2A955998" w14:textId="77777777" w:rsidR="00496106" w:rsidRPr="00496106" w:rsidRDefault="00496106" w:rsidP="00496106">
            <w:pPr>
              <w:spacing w:before="62"/>
              <w:ind w:right="142"/>
              <w:jc w:val="center"/>
              <w:rPr>
                <w:rFonts w:ascii="Times New Roman" w:eastAsia="Times New Roman" w:hAnsi="Times New Roman" w:cs="Times New Roman"/>
                <w:sz w:val="24"/>
                <w:szCs w:val="24"/>
              </w:rPr>
            </w:pPr>
            <w:r w:rsidRPr="00496106">
              <w:rPr>
                <w:rFonts w:ascii="Times New Roman" w:eastAsia="Times New Roman" w:hAnsi="Times New Roman" w:cs="Times New Roman"/>
                <w:sz w:val="24"/>
                <w:szCs w:val="24"/>
                <w:lang w:val="ru-RU"/>
              </w:rPr>
              <w:t>5</w:t>
            </w:r>
            <w:r w:rsidRPr="00496106">
              <w:rPr>
                <w:rFonts w:ascii="Times New Roman" w:eastAsia="Times New Roman" w:hAnsi="Times New Roman" w:cs="Times New Roman"/>
                <w:sz w:val="24"/>
                <w:szCs w:val="24"/>
              </w:rPr>
              <w:t>-9</w:t>
            </w:r>
          </w:p>
        </w:tc>
      </w:tr>
      <w:bookmarkEnd w:id="2"/>
    </w:tbl>
    <w:p w14:paraId="26619966" w14:textId="77777777" w:rsidR="00CA7FAA" w:rsidRPr="00CA7FAA" w:rsidRDefault="00CA7FAA" w:rsidP="00496106"/>
    <w:sectPr w:rsidR="00CA7FAA" w:rsidRPr="00CA7FAA" w:rsidSect="009443AB">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73475" w14:textId="77777777" w:rsidR="004C21B4" w:rsidRDefault="004C21B4" w:rsidP="00A60CE5">
      <w:pPr>
        <w:spacing w:after="0" w:line="240" w:lineRule="auto"/>
      </w:pPr>
      <w:r>
        <w:separator/>
      </w:r>
    </w:p>
  </w:endnote>
  <w:endnote w:type="continuationSeparator" w:id="0">
    <w:p w14:paraId="1C0C08E1"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3D1CF" w14:textId="77777777" w:rsidR="00D866DF" w:rsidRDefault="00D866D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E929B" w14:textId="77777777" w:rsidR="00D866DF" w:rsidRDefault="00D866D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BCB60" w14:textId="77777777" w:rsidR="00D866DF" w:rsidRDefault="00D866D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6968E" w14:textId="77777777" w:rsidR="004C21B4" w:rsidRDefault="004C21B4" w:rsidP="00A60CE5">
      <w:pPr>
        <w:spacing w:after="0" w:line="240" w:lineRule="auto"/>
      </w:pPr>
      <w:r>
        <w:separator/>
      </w:r>
    </w:p>
  </w:footnote>
  <w:footnote w:type="continuationSeparator" w:id="0">
    <w:p w14:paraId="5093EF54"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2F907" w14:textId="77777777" w:rsidR="00D866DF" w:rsidRDefault="00D866D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F2F69" w14:textId="77777777" w:rsidR="007B034A" w:rsidRDefault="007B034A">
    <w:pPr>
      <w:pStyle w:val="a4"/>
    </w:pPr>
  </w:p>
  <w:p w14:paraId="2D5AA7F0" w14:textId="77777777" w:rsidR="007B034A" w:rsidRDefault="007B03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50F5A" w14:textId="77777777" w:rsidR="00D866DF" w:rsidRDefault="00D866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784932726">
    <w:abstractNumId w:val="0"/>
  </w:num>
  <w:num w:numId="2" w16cid:durableId="312148440">
    <w:abstractNumId w:val="5"/>
  </w:num>
  <w:num w:numId="3" w16cid:durableId="1170877405">
    <w:abstractNumId w:val="1"/>
  </w:num>
  <w:num w:numId="4" w16cid:durableId="1558006420">
    <w:abstractNumId w:val="4"/>
  </w:num>
  <w:num w:numId="5" w16cid:durableId="1405107401">
    <w:abstractNumId w:val="2"/>
  </w:num>
  <w:num w:numId="6" w16cid:durableId="1060597093">
    <w:abstractNumId w:val="3"/>
  </w:num>
  <w:num w:numId="7" w16cid:durableId="4171326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A3E5F"/>
    <w:rsid w:val="000E1439"/>
    <w:rsid w:val="000F2293"/>
    <w:rsid w:val="001414A3"/>
    <w:rsid w:val="00160CC6"/>
    <w:rsid w:val="002015DD"/>
    <w:rsid w:val="00232BA9"/>
    <w:rsid w:val="002472DA"/>
    <w:rsid w:val="00297CBF"/>
    <w:rsid w:val="002A070A"/>
    <w:rsid w:val="002B130A"/>
    <w:rsid w:val="002D2472"/>
    <w:rsid w:val="00306AE2"/>
    <w:rsid w:val="003272F4"/>
    <w:rsid w:val="00346A66"/>
    <w:rsid w:val="0039681F"/>
    <w:rsid w:val="003A3AC8"/>
    <w:rsid w:val="003A4A14"/>
    <w:rsid w:val="003A6E9E"/>
    <w:rsid w:val="003B776E"/>
    <w:rsid w:val="003C7431"/>
    <w:rsid w:val="003E0446"/>
    <w:rsid w:val="003E161B"/>
    <w:rsid w:val="003F5F0E"/>
    <w:rsid w:val="0041190D"/>
    <w:rsid w:val="00430D43"/>
    <w:rsid w:val="00476158"/>
    <w:rsid w:val="00487546"/>
    <w:rsid w:val="00496106"/>
    <w:rsid w:val="004B365C"/>
    <w:rsid w:val="004C21B4"/>
    <w:rsid w:val="004E2B62"/>
    <w:rsid w:val="005075B2"/>
    <w:rsid w:val="00520513"/>
    <w:rsid w:val="00563BA5"/>
    <w:rsid w:val="00581365"/>
    <w:rsid w:val="005D0ECD"/>
    <w:rsid w:val="005D2C74"/>
    <w:rsid w:val="005F3E3B"/>
    <w:rsid w:val="006528EC"/>
    <w:rsid w:val="006723A9"/>
    <w:rsid w:val="006B5246"/>
    <w:rsid w:val="007017E5"/>
    <w:rsid w:val="00724E4C"/>
    <w:rsid w:val="00727A65"/>
    <w:rsid w:val="007344C6"/>
    <w:rsid w:val="00746579"/>
    <w:rsid w:val="007713B8"/>
    <w:rsid w:val="0078171E"/>
    <w:rsid w:val="00783D5E"/>
    <w:rsid w:val="007A1957"/>
    <w:rsid w:val="007B034A"/>
    <w:rsid w:val="00816C9D"/>
    <w:rsid w:val="0087128B"/>
    <w:rsid w:val="008735E7"/>
    <w:rsid w:val="008C7A0B"/>
    <w:rsid w:val="008F7993"/>
    <w:rsid w:val="00910040"/>
    <w:rsid w:val="00925DE6"/>
    <w:rsid w:val="009367F3"/>
    <w:rsid w:val="009443AB"/>
    <w:rsid w:val="009535F9"/>
    <w:rsid w:val="009711BA"/>
    <w:rsid w:val="00986D3F"/>
    <w:rsid w:val="009C1B62"/>
    <w:rsid w:val="009D3061"/>
    <w:rsid w:val="009F776F"/>
    <w:rsid w:val="00A104E7"/>
    <w:rsid w:val="00A1548D"/>
    <w:rsid w:val="00A159CD"/>
    <w:rsid w:val="00A267EF"/>
    <w:rsid w:val="00A60CE5"/>
    <w:rsid w:val="00A958F0"/>
    <w:rsid w:val="00A96FCB"/>
    <w:rsid w:val="00AA00DD"/>
    <w:rsid w:val="00AD733D"/>
    <w:rsid w:val="00AE63FF"/>
    <w:rsid w:val="00B30E20"/>
    <w:rsid w:val="00B41F6D"/>
    <w:rsid w:val="00B47B07"/>
    <w:rsid w:val="00B63D95"/>
    <w:rsid w:val="00B831AD"/>
    <w:rsid w:val="00B932EF"/>
    <w:rsid w:val="00BF1927"/>
    <w:rsid w:val="00C15C3E"/>
    <w:rsid w:val="00C417DD"/>
    <w:rsid w:val="00C73A40"/>
    <w:rsid w:val="00C82D90"/>
    <w:rsid w:val="00C87257"/>
    <w:rsid w:val="00CA7FAA"/>
    <w:rsid w:val="00CC6C59"/>
    <w:rsid w:val="00CD7681"/>
    <w:rsid w:val="00CE0FCD"/>
    <w:rsid w:val="00CF109F"/>
    <w:rsid w:val="00CF1231"/>
    <w:rsid w:val="00D06044"/>
    <w:rsid w:val="00D416E9"/>
    <w:rsid w:val="00D555C4"/>
    <w:rsid w:val="00D83338"/>
    <w:rsid w:val="00D866DF"/>
    <w:rsid w:val="00DA134E"/>
    <w:rsid w:val="00DA516D"/>
    <w:rsid w:val="00DC0524"/>
    <w:rsid w:val="00DC59A8"/>
    <w:rsid w:val="00E0762B"/>
    <w:rsid w:val="00E3252F"/>
    <w:rsid w:val="00E477E2"/>
    <w:rsid w:val="00E82F3B"/>
    <w:rsid w:val="00EA381E"/>
    <w:rsid w:val="00EB1825"/>
    <w:rsid w:val="00EC3CFC"/>
    <w:rsid w:val="00ED6931"/>
    <w:rsid w:val="00EF2680"/>
    <w:rsid w:val="00F50068"/>
    <w:rsid w:val="00F51DD6"/>
    <w:rsid w:val="00F529FB"/>
    <w:rsid w:val="00F63296"/>
    <w:rsid w:val="00F87A03"/>
    <w:rsid w:val="00FA115E"/>
    <w:rsid w:val="00FB5EC5"/>
    <w:rsid w:val="00FF5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209E145"/>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4961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373651">
      <w:bodyDiv w:val="1"/>
      <w:marLeft w:val="0"/>
      <w:marRight w:val="0"/>
      <w:marTop w:val="0"/>
      <w:marBottom w:val="0"/>
      <w:divBdr>
        <w:top w:val="none" w:sz="0" w:space="0" w:color="auto"/>
        <w:left w:val="none" w:sz="0" w:space="0" w:color="auto"/>
        <w:bottom w:val="none" w:sz="0" w:space="0" w:color="auto"/>
        <w:right w:val="none" w:sz="0" w:space="0" w:color="auto"/>
      </w:divBdr>
    </w:div>
    <w:div w:id="43726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415AA-0A7A-40D5-A8D8-CA5B85FB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3</Pages>
  <Words>1866</Words>
  <Characters>10639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68</cp:revision>
  <dcterms:created xsi:type="dcterms:W3CDTF">2024-07-06T09:58:00Z</dcterms:created>
  <dcterms:modified xsi:type="dcterms:W3CDTF">2024-12-23T01:55:00Z</dcterms:modified>
</cp:coreProperties>
</file>